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40" w:rsidRDefault="00403A40" w:rsidP="00480608">
      <w:pPr>
        <w:pStyle w:val="Nadpis1"/>
        <w:numPr>
          <w:ilvl w:val="0"/>
          <w:numId w:val="0"/>
        </w:numPr>
        <w:ind w:firstLine="708"/>
        <w:rPr>
          <w:sz w:val="40"/>
          <w:szCs w:val="40"/>
          <w:u w:val="none"/>
          <w:lang w:eastAsia="ar-SA"/>
        </w:rPr>
      </w:pPr>
      <w:r>
        <w:rPr>
          <w:sz w:val="40"/>
          <w:szCs w:val="40"/>
          <w:u w:val="none"/>
          <w:lang w:eastAsia="ar-SA"/>
        </w:rPr>
        <w:t xml:space="preserve">                                                              Bod č. </w:t>
      </w:r>
      <w:r w:rsidR="00265B14">
        <w:rPr>
          <w:sz w:val="40"/>
          <w:szCs w:val="40"/>
          <w:u w:val="none"/>
          <w:lang w:eastAsia="ar-SA"/>
        </w:rPr>
        <w:t>13</w:t>
      </w:r>
    </w:p>
    <w:p w:rsidR="00671970" w:rsidRDefault="00671970" w:rsidP="00671970">
      <w:pPr>
        <w:pStyle w:val="Nadpis1"/>
        <w:numPr>
          <w:ilvl w:val="0"/>
          <w:numId w:val="0"/>
        </w:numPr>
        <w:rPr>
          <w:sz w:val="40"/>
          <w:szCs w:val="40"/>
          <w:u w:val="none"/>
          <w:lang w:eastAsia="ar-SA"/>
        </w:rPr>
      </w:pPr>
    </w:p>
    <w:p w:rsidR="00403A40" w:rsidRPr="004F087B" w:rsidRDefault="00403A40" w:rsidP="00671970">
      <w:pPr>
        <w:pStyle w:val="Nadpis1"/>
        <w:numPr>
          <w:ilvl w:val="0"/>
          <w:numId w:val="0"/>
        </w:numPr>
        <w:rPr>
          <w:sz w:val="40"/>
          <w:szCs w:val="40"/>
          <w:u w:val="none"/>
          <w:lang w:eastAsia="ar-SA"/>
        </w:rPr>
      </w:pPr>
      <w:r w:rsidRPr="004F087B">
        <w:rPr>
          <w:sz w:val="40"/>
          <w:szCs w:val="40"/>
          <w:u w:val="none"/>
          <w:lang w:eastAsia="ar-SA"/>
        </w:rPr>
        <w:t>Mestsk</w:t>
      </w:r>
      <w:r>
        <w:rPr>
          <w:sz w:val="40"/>
          <w:szCs w:val="40"/>
          <w:u w:val="none"/>
          <w:lang w:eastAsia="ar-SA"/>
        </w:rPr>
        <w:t xml:space="preserve">é zastupiteľstvo v </w:t>
      </w:r>
      <w:r w:rsidRPr="004F087B">
        <w:rPr>
          <w:sz w:val="40"/>
          <w:szCs w:val="40"/>
          <w:u w:val="none"/>
          <w:lang w:eastAsia="ar-SA"/>
        </w:rPr>
        <w:t>Stupav</w:t>
      </w:r>
      <w:r>
        <w:rPr>
          <w:sz w:val="40"/>
          <w:szCs w:val="40"/>
          <w:u w:val="none"/>
          <w:lang w:eastAsia="ar-SA"/>
        </w:rPr>
        <w:t>e</w:t>
      </w:r>
    </w:p>
    <w:p w:rsidR="00403A40" w:rsidRPr="00817D68" w:rsidRDefault="00403A40" w:rsidP="00671970">
      <w:pPr>
        <w:pStyle w:val="Nadpis2"/>
        <w:numPr>
          <w:ilvl w:val="0"/>
          <w:numId w:val="0"/>
        </w:numPr>
        <w:tabs>
          <w:tab w:val="left" w:pos="0"/>
        </w:tabs>
        <w:rPr>
          <w:b w:val="0"/>
          <w:bCs w:val="0"/>
          <w:lang w:eastAsia="ar-SA"/>
        </w:rPr>
      </w:pPr>
      <w:r w:rsidRPr="00817D68">
        <w:rPr>
          <w:b w:val="0"/>
          <w:lang w:eastAsia="ar-SA"/>
        </w:rPr>
        <w:t xml:space="preserve">Materiál na rokovanie Mestského zastupiteľstva dňa </w:t>
      </w:r>
      <w:r>
        <w:rPr>
          <w:b w:val="0"/>
          <w:lang w:eastAsia="ar-SA"/>
        </w:rPr>
        <w:t xml:space="preserve"> 14.12.2017</w:t>
      </w:r>
    </w:p>
    <w:p w:rsidR="00403A40" w:rsidRDefault="00403A40" w:rsidP="00A9662A"/>
    <w:p w:rsidR="00403A40" w:rsidRDefault="00403A40" w:rsidP="00A9662A">
      <w:pPr>
        <w:pStyle w:val="Nadpis2"/>
        <w:tabs>
          <w:tab w:val="left" w:pos="1068"/>
        </w:tabs>
        <w:ind w:left="1068"/>
        <w:rPr>
          <w:lang w:eastAsia="ar-SA"/>
        </w:rPr>
      </w:pPr>
    </w:p>
    <w:p w:rsidR="00671970" w:rsidRDefault="00671970" w:rsidP="00671970">
      <w:pPr>
        <w:rPr>
          <w:rFonts w:eastAsia="Times New Roman"/>
          <w:sz w:val="28"/>
          <w:lang w:eastAsia="ar-SA"/>
        </w:rPr>
      </w:pPr>
    </w:p>
    <w:p w:rsidR="00671970" w:rsidRDefault="00671970" w:rsidP="00671970">
      <w:pPr>
        <w:rPr>
          <w:rFonts w:eastAsia="Times New Roman"/>
          <w:sz w:val="28"/>
          <w:lang w:eastAsia="ar-SA"/>
        </w:rPr>
      </w:pPr>
      <w:r>
        <w:rPr>
          <w:rFonts w:eastAsia="Times New Roman"/>
          <w:sz w:val="28"/>
          <w:lang w:eastAsia="ar-SA"/>
        </w:rPr>
        <w:t xml:space="preserve">Názov materiálu: </w:t>
      </w:r>
    </w:p>
    <w:p w:rsidR="00671970" w:rsidRDefault="00671970" w:rsidP="00671970">
      <w:pPr>
        <w:rPr>
          <w:rFonts w:eastAsia="Times New Roman"/>
          <w:sz w:val="28"/>
          <w:lang w:eastAsia="ar-SA"/>
        </w:rPr>
      </w:pPr>
    </w:p>
    <w:p w:rsidR="00671970" w:rsidRPr="00471DD7" w:rsidRDefault="00671970" w:rsidP="00671970">
      <w:pPr>
        <w:jc w:val="center"/>
        <w:rPr>
          <w:b/>
          <w:sz w:val="28"/>
          <w:szCs w:val="28"/>
        </w:rPr>
      </w:pPr>
      <w:r w:rsidRPr="00471DD7">
        <w:rPr>
          <w:b/>
          <w:sz w:val="28"/>
          <w:szCs w:val="28"/>
        </w:rPr>
        <w:t>NÁVRH</w:t>
      </w:r>
    </w:p>
    <w:p w:rsidR="00671970" w:rsidRDefault="00671970" w:rsidP="00671970">
      <w:pPr>
        <w:jc w:val="center"/>
        <w:rPr>
          <w:b/>
          <w:bCs/>
        </w:rPr>
      </w:pPr>
    </w:p>
    <w:p w:rsidR="00671970" w:rsidRPr="00671970" w:rsidRDefault="00671970" w:rsidP="00671970">
      <w:pPr>
        <w:jc w:val="center"/>
        <w:rPr>
          <w:b/>
          <w:sz w:val="28"/>
        </w:rPr>
      </w:pPr>
      <w:r w:rsidRPr="00671970">
        <w:rPr>
          <w:b/>
        </w:rPr>
        <w:t>Návrh Ko</w:t>
      </w:r>
      <w:r w:rsidRPr="00671970">
        <w:rPr>
          <w:b/>
          <w:lang w:eastAsia="ar-SA"/>
        </w:rPr>
        <w:t xml:space="preserve">ncepcie rozvoja Základnej umeleckej školy v Stupave. </w:t>
      </w:r>
    </w:p>
    <w:p w:rsidR="00671970" w:rsidRDefault="00671970" w:rsidP="00671970">
      <w:pPr>
        <w:jc w:val="center"/>
        <w:rPr>
          <w:b/>
          <w:sz w:val="28"/>
        </w:rPr>
      </w:pPr>
    </w:p>
    <w:p w:rsidR="00671970" w:rsidRPr="00471DD7" w:rsidRDefault="00671970" w:rsidP="00671970">
      <w:pPr>
        <w:jc w:val="center"/>
        <w:rPr>
          <w:rFonts w:eastAsia="Times New Roman"/>
          <w:b/>
          <w:sz w:val="28"/>
          <w:lang w:eastAsia="ar-SA"/>
        </w:rPr>
      </w:pPr>
      <w:r>
        <w:rPr>
          <w:b/>
          <w:sz w:val="28"/>
        </w:rPr>
        <w:t>(materiál riadny)</w:t>
      </w:r>
    </w:p>
    <w:p w:rsidR="00671970" w:rsidRDefault="00671970" w:rsidP="00C66573">
      <w:pPr>
        <w:pStyle w:val="Nadpis2"/>
        <w:tabs>
          <w:tab w:val="left" w:pos="1068"/>
        </w:tabs>
        <w:ind w:left="1068"/>
        <w:rPr>
          <w:lang w:eastAsia="ar-SA"/>
        </w:rPr>
      </w:pPr>
    </w:p>
    <w:p w:rsidR="00671970" w:rsidRDefault="00671970" w:rsidP="00C66573">
      <w:pPr>
        <w:pStyle w:val="Nadpis2"/>
        <w:tabs>
          <w:tab w:val="left" w:pos="1068"/>
        </w:tabs>
        <w:ind w:left="1068"/>
        <w:rPr>
          <w:lang w:eastAsia="ar-SA"/>
        </w:rPr>
      </w:pPr>
    </w:p>
    <w:p w:rsidR="00403A40" w:rsidRDefault="00403A40" w:rsidP="00A9662A">
      <w:pPr>
        <w:rPr>
          <w:lang w:eastAsia="ar-SA"/>
        </w:rPr>
      </w:pPr>
    </w:p>
    <w:p w:rsidR="00403A40" w:rsidRDefault="00403A40" w:rsidP="00A9662A">
      <w:pPr>
        <w:ind w:left="1830" w:hanging="1830"/>
        <w:rPr>
          <w:lang w:eastAsia="ar-SA"/>
        </w:rPr>
      </w:pPr>
    </w:p>
    <w:p w:rsidR="00403A40" w:rsidRDefault="00403A40" w:rsidP="00B5100A">
      <w:pPr>
        <w:rPr>
          <w:lang w:eastAsia="ar-SA"/>
        </w:rPr>
      </w:pPr>
      <w:r w:rsidRPr="00310796">
        <w:rPr>
          <w:b/>
          <w:lang w:eastAsia="ar-SA"/>
        </w:rPr>
        <w:t>Materiál obsahuje:</w:t>
      </w:r>
      <w:r>
        <w:rPr>
          <w:lang w:eastAsia="ar-SA"/>
        </w:rPr>
        <w:t xml:space="preserve">   </w:t>
      </w:r>
      <w:r w:rsidR="00671970">
        <w:rPr>
          <w:lang w:eastAsia="ar-SA"/>
        </w:rPr>
        <w:t>Návrhy uznesení</w:t>
      </w:r>
      <w:r w:rsidR="00B5100A">
        <w:rPr>
          <w:lang w:eastAsia="ar-SA"/>
        </w:rPr>
        <w:t xml:space="preserve">, </w:t>
      </w:r>
      <w:r>
        <w:rPr>
          <w:lang w:eastAsia="ar-SA"/>
        </w:rPr>
        <w:t>Dôvodovú správu</w:t>
      </w:r>
      <w:r w:rsidR="00B5100A">
        <w:rPr>
          <w:lang w:eastAsia="ar-SA"/>
        </w:rPr>
        <w:t xml:space="preserve">, Stanovisko Rady školy zo 6.11.2017, </w:t>
      </w:r>
      <w:proofErr w:type="spellStart"/>
      <w:r w:rsidR="00B5100A">
        <w:rPr>
          <w:lang w:eastAsia="ar-SA"/>
        </w:rPr>
        <w:t>Material</w:t>
      </w:r>
      <w:proofErr w:type="spellEnd"/>
      <w:r w:rsidR="00B5100A">
        <w:rPr>
          <w:lang w:eastAsia="ar-SA"/>
        </w:rPr>
        <w:t xml:space="preserve"> na pracovné stretnutie, Prezenčná listina prac. stretnutie, Zápis zo stretnutia 7.12.2017</w:t>
      </w:r>
      <w:r w:rsidR="00B35FF8">
        <w:rPr>
          <w:lang w:eastAsia="ar-SA"/>
        </w:rPr>
        <w:t>,</w:t>
      </w:r>
      <w:r w:rsidR="00B5100A">
        <w:rPr>
          <w:lang w:eastAsia="ar-SA"/>
        </w:rPr>
        <w:t xml:space="preserve"> Stanovisko Rady školy </w:t>
      </w:r>
      <w:r w:rsidR="00B35FF8">
        <w:rPr>
          <w:lang w:eastAsia="ar-SA"/>
        </w:rPr>
        <w:t>z</w:t>
      </w:r>
      <w:r w:rsidR="00B5100A">
        <w:rPr>
          <w:lang w:eastAsia="ar-SA"/>
        </w:rPr>
        <w:t>o 7.12.2017</w:t>
      </w:r>
    </w:p>
    <w:p w:rsidR="00403A40" w:rsidRDefault="00403A40" w:rsidP="00A9662A">
      <w:pPr>
        <w:ind w:left="1830" w:hanging="1830"/>
        <w:rPr>
          <w:b/>
          <w:bCs/>
          <w:lang w:eastAsia="ar-SA"/>
        </w:rPr>
      </w:pPr>
      <w:r>
        <w:rPr>
          <w:b/>
          <w:lang w:eastAsia="ar-SA"/>
        </w:rPr>
        <w:t xml:space="preserve">                                    </w:t>
      </w:r>
      <w:r>
        <w:rPr>
          <w:lang w:eastAsia="ar-SA"/>
        </w:rPr>
        <w:t xml:space="preserve">   </w:t>
      </w:r>
      <w:r>
        <w:rPr>
          <w:b/>
          <w:lang w:eastAsia="ar-SA"/>
        </w:rPr>
        <w:t xml:space="preserve">    </w:t>
      </w:r>
    </w:p>
    <w:p w:rsidR="00403A40" w:rsidRDefault="00403A40" w:rsidP="00310796">
      <w:pPr>
        <w:rPr>
          <w:b/>
        </w:rPr>
      </w:pPr>
    </w:p>
    <w:p w:rsidR="00671970" w:rsidRDefault="00671970" w:rsidP="00310796">
      <w:pPr>
        <w:rPr>
          <w:b/>
        </w:rPr>
      </w:pPr>
    </w:p>
    <w:p w:rsidR="00403A40" w:rsidRDefault="00403A40" w:rsidP="00310796">
      <w:r>
        <w:rPr>
          <w:b/>
        </w:rPr>
        <w:t>P</w:t>
      </w:r>
      <w:r w:rsidRPr="00310796">
        <w:rPr>
          <w:b/>
        </w:rPr>
        <w:t>redklad</w:t>
      </w:r>
      <w:r>
        <w:rPr>
          <w:b/>
        </w:rPr>
        <w:t>ateľ:</w:t>
      </w:r>
      <w:r>
        <w:t xml:space="preserve">       </w:t>
      </w:r>
    </w:p>
    <w:p w:rsidR="00403A40" w:rsidRDefault="00403A40" w:rsidP="00310796">
      <w:r>
        <w:t xml:space="preserve">Mgr. Peter </w:t>
      </w:r>
      <w:proofErr w:type="spellStart"/>
      <w:r>
        <w:t>Novisedlák</w:t>
      </w:r>
      <w:proofErr w:type="spellEnd"/>
      <w:r>
        <w:t xml:space="preserve">, poslanec </w:t>
      </w:r>
      <w:proofErr w:type="spellStart"/>
      <w:r>
        <w:t>MsZ</w:t>
      </w:r>
      <w:proofErr w:type="spellEnd"/>
    </w:p>
    <w:p w:rsidR="00403A40" w:rsidRDefault="00403A40" w:rsidP="00310796"/>
    <w:p w:rsidR="00671970" w:rsidRDefault="00671970" w:rsidP="00310796">
      <w:pPr>
        <w:rPr>
          <w:b/>
        </w:rPr>
      </w:pPr>
    </w:p>
    <w:p w:rsidR="00403A40" w:rsidRDefault="00403A40" w:rsidP="00310796">
      <w:r w:rsidRPr="00817D68">
        <w:rPr>
          <w:b/>
        </w:rPr>
        <w:t>Zodpovedn</w:t>
      </w:r>
      <w:r w:rsidR="00671970">
        <w:rPr>
          <w:b/>
        </w:rPr>
        <w:t>í</w:t>
      </w:r>
      <w:r w:rsidRPr="00817D68">
        <w:rPr>
          <w:b/>
        </w:rPr>
        <w:t>:</w:t>
      </w:r>
      <w:r>
        <w:t xml:space="preserve">   </w:t>
      </w:r>
    </w:p>
    <w:p w:rsidR="00671970" w:rsidRDefault="00671970" w:rsidP="00310796">
      <w:r>
        <w:t>Mgr. Margita Vicianová, riaditeľka školy</w:t>
      </w:r>
    </w:p>
    <w:p w:rsidR="00671970" w:rsidRDefault="00671970" w:rsidP="00310796">
      <w:r>
        <w:t xml:space="preserve">JUDr. Tomáš </w:t>
      </w:r>
      <w:proofErr w:type="spellStart"/>
      <w:r>
        <w:t>Muroň</w:t>
      </w:r>
      <w:proofErr w:type="spellEnd"/>
      <w:r>
        <w:t>, prednosta mestského úradu</w:t>
      </w:r>
    </w:p>
    <w:p w:rsidR="00403A40" w:rsidRDefault="00671970" w:rsidP="00310796">
      <w:r>
        <w:t xml:space="preserve">Ing. Roman </w:t>
      </w:r>
      <w:proofErr w:type="spellStart"/>
      <w:r>
        <w:t>Vigh</w:t>
      </w:r>
      <w:proofErr w:type="spellEnd"/>
      <w:r>
        <w:t>, vedúci oddelenia územného rozvoja a životného prostredia</w:t>
      </w:r>
      <w:r w:rsidR="00403A40">
        <w:t xml:space="preserve"> </w:t>
      </w:r>
    </w:p>
    <w:p w:rsidR="00403A40" w:rsidRDefault="00403A40" w:rsidP="00671970">
      <w:pPr>
        <w:ind w:left="1830"/>
        <w:rPr>
          <w:lang w:eastAsia="ar-SA"/>
        </w:rPr>
      </w:pPr>
      <w:r>
        <w:rPr>
          <w:lang w:eastAsia="ar-SA"/>
        </w:rPr>
        <w:t xml:space="preserve">     </w:t>
      </w:r>
    </w:p>
    <w:p w:rsidR="00671970" w:rsidRDefault="00671970" w:rsidP="0085349F">
      <w:pPr>
        <w:pStyle w:val="Bezmezer"/>
        <w:rPr>
          <w:b/>
          <w:lang w:eastAsia="ar-SA"/>
        </w:rPr>
      </w:pPr>
    </w:p>
    <w:p w:rsidR="00403A40" w:rsidRPr="0085349F" w:rsidRDefault="00403A40" w:rsidP="0085349F">
      <w:pPr>
        <w:pStyle w:val="Bezmezer"/>
        <w:rPr>
          <w:b/>
          <w:lang w:eastAsia="ar-SA"/>
        </w:rPr>
      </w:pPr>
      <w:r>
        <w:rPr>
          <w:b/>
          <w:lang w:eastAsia="ar-SA"/>
        </w:rPr>
        <w:t>Spracovatelia</w:t>
      </w:r>
      <w:r w:rsidRPr="0085349F">
        <w:rPr>
          <w:b/>
          <w:lang w:eastAsia="ar-SA"/>
        </w:rPr>
        <w:t>:</w:t>
      </w:r>
    </w:p>
    <w:p w:rsidR="00403A40" w:rsidRDefault="00403A40" w:rsidP="00D369CC">
      <w:proofErr w:type="spellStart"/>
      <w:r>
        <w:t>Mgr.Peter</w:t>
      </w:r>
      <w:proofErr w:type="spellEnd"/>
      <w:r>
        <w:t xml:space="preserve"> </w:t>
      </w:r>
      <w:proofErr w:type="spellStart"/>
      <w:r>
        <w:t>Novisedlák</w:t>
      </w:r>
      <w:proofErr w:type="spellEnd"/>
      <w:r>
        <w:t xml:space="preserve">, poslanec </w:t>
      </w:r>
      <w:proofErr w:type="spellStart"/>
      <w:r>
        <w:t>MsZ</w:t>
      </w:r>
      <w:proofErr w:type="spellEnd"/>
    </w:p>
    <w:p w:rsidR="00A27787" w:rsidRDefault="00A27787" w:rsidP="00D369CC">
      <w:r>
        <w:t xml:space="preserve">JUDr. Štefan </w:t>
      </w:r>
      <w:proofErr w:type="spellStart"/>
      <w:r>
        <w:t>Haulík</w:t>
      </w:r>
      <w:proofErr w:type="spellEnd"/>
      <w:r>
        <w:t xml:space="preserve">, poslanec </w:t>
      </w:r>
      <w:proofErr w:type="spellStart"/>
      <w:r>
        <w:t>MsZ</w:t>
      </w:r>
      <w:proofErr w:type="spellEnd"/>
    </w:p>
    <w:p w:rsidR="00403A40" w:rsidRPr="00671970" w:rsidRDefault="00671970" w:rsidP="0085349F">
      <w:pPr>
        <w:pStyle w:val="Bezmezer"/>
        <w:rPr>
          <w:bCs/>
          <w:lang w:eastAsia="ar-SA"/>
        </w:rPr>
      </w:pPr>
      <w:r w:rsidRPr="00671970">
        <w:rPr>
          <w:bCs/>
          <w:lang w:eastAsia="ar-SA"/>
        </w:rPr>
        <w:t xml:space="preserve">Ing. Martin Smeja PhD., poslanec </w:t>
      </w:r>
      <w:proofErr w:type="spellStart"/>
      <w:r w:rsidRPr="00671970">
        <w:rPr>
          <w:bCs/>
          <w:lang w:eastAsia="ar-SA"/>
        </w:rPr>
        <w:t>MsZ</w:t>
      </w:r>
      <w:proofErr w:type="spellEnd"/>
    </w:p>
    <w:p w:rsidR="00671970" w:rsidRPr="00671970" w:rsidRDefault="00671970" w:rsidP="0085349F">
      <w:pPr>
        <w:pStyle w:val="Bezmezer"/>
        <w:rPr>
          <w:bCs/>
          <w:lang w:eastAsia="ar-SA"/>
        </w:rPr>
      </w:pPr>
      <w:r w:rsidRPr="00671970">
        <w:rPr>
          <w:bCs/>
          <w:lang w:eastAsia="ar-SA"/>
        </w:rPr>
        <w:t xml:space="preserve">Ing. Ľubomír </w:t>
      </w:r>
      <w:proofErr w:type="spellStart"/>
      <w:r w:rsidRPr="00671970">
        <w:rPr>
          <w:bCs/>
          <w:lang w:eastAsia="ar-SA"/>
        </w:rPr>
        <w:t>Bugala</w:t>
      </w:r>
      <w:proofErr w:type="spellEnd"/>
      <w:r w:rsidRPr="00671970">
        <w:rPr>
          <w:bCs/>
          <w:lang w:eastAsia="ar-SA"/>
        </w:rPr>
        <w:t xml:space="preserve">, poslanec </w:t>
      </w:r>
      <w:proofErr w:type="spellStart"/>
      <w:r w:rsidRPr="00671970">
        <w:rPr>
          <w:bCs/>
          <w:lang w:eastAsia="ar-SA"/>
        </w:rPr>
        <w:t>MsZ</w:t>
      </w:r>
      <w:proofErr w:type="spellEnd"/>
    </w:p>
    <w:p w:rsidR="00403A40" w:rsidRDefault="00403A40" w:rsidP="00A9662A">
      <w:pPr>
        <w:rPr>
          <w:b/>
          <w:bCs/>
          <w:lang w:eastAsia="ar-SA"/>
        </w:rPr>
      </w:pPr>
    </w:p>
    <w:p w:rsidR="00671970" w:rsidRDefault="00671970" w:rsidP="00671970"/>
    <w:p w:rsidR="00671970" w:rsidRDefault="00671970" w:rsidP="00671970"/>
    <w:p w:rsidR="00671970" w:rsidRDefault="00671970" w:rsidP="00671970">
      <w:r>
        <w:t xml:space="preserve">V Stupave dňa </w:t>
      </w:r>
      <w:r w:rsidR="00B35FF8">
        <w:t>11</w:t>
      </w:r>
      <w:r>
        <w:t xml:space="preserve">.12.2017 </w:t>
      </w:r>
    </w:p>
    <w:p w:rsidR="00671970" w:rsidRDefault="00671970" w:rsidP="00A9662A">
      <w:pPr>
        <w:rPr>
          <w:b/>
          <w:bCs/>
          <w:sz w:val="32"/>
          <w:szCs w:val="32"/>
          <w:lang w:eastAsia="ar-SA"/>
        </w:rPr>
      </w:pPr>
    </w:p>
    <w:p w:rsidR="00671970" w:rsidRDefault="00671970" w:rsidP="00A9662A">
      <w:pPr>
        <w:rPr>
          <w:b/>
          <w:bCs/>
          <w:sz w:val="32"/>
          <w:szCs w:val="32"/>
          <w:lang w:eastAsia="ar-SA"/>
        </w:rPr>
      </w:pPr>
    </w:p>
    <w:p w:rsidR="00671970" w:rsidRDefault="00671970" w:rsidP="00A9662A">
      <w:pPr>
        <w:rPr>
          <w:b/>
          <w:bCs/>
          <w:sz w:val="32"/>
          <w:szCs w:val="32"/>
          <w:lang w:eastAsia="ar-SA"/>
        </w:rPr>
      </w:pPr>
      <w:bookmarkStart w:id="0" w:name="_GoBack"/>
      <w:bookmarkEnd w:id="0"/>
    </w:p>
    <w:p w:rsidR="00671970" w:rsidRPr="0039287E" w:rsidRDefault="00671970" w:rsidP="00671970">
      <w:pPr>
        <w:jc w:val="center"/>
        <w:rPr>
          <w:rFonts w:eastAsia="Times New Roman"/>
          <w:b/>
          <w:bCs/>
          <w:i/>
          <w:sz w:val="28"/>
          <w:szCs w:val="28"/>
          <w:u w:val="single"/>
          <w:lang w:eastAsia="ar-SA"/>
        </w:rPr>
      </w:pPr>
      <w:r w:rsidRPr="0039287E">
        <w:rPr>
          <w:rFonts w:eastAsia="Times New Roman"/>
          <w:b/>
          <w:bCs/>
          <w:i/>
          <w:sz w:val="28"/>
          <w:szCs w:val="28"/>
          <w:u w:val="single"/>
          <w:lang w:eastAsia="ar-SA"/>
        </w:rPr>
        <w:lastRenderedPageBreak/>
        <w:t xml:space="preserve">Návrh </w:t>
      </w:r>
      <w:r>
        <w:rPr>
          <w:rFonts w:eastAsia="Times New Roman"/>
          <w:b/>
          <w:bCs/>
          <w:i/>
          <w:sz w:val="28"/>
          <w:szCs w:val="28"/>
          <w:u w:val="single"/>
          <w:lang w:eastAsia="ar-SA"/>
        </w:rPr>
        <w:t xml:space="preserve"> uznesení </w:t>
      </w:r>
      <w:proofErr w:type="spellStart"/>
      <w:r>
        <w:rPr>
          <w:rFonts w:eastAsia="Times New Roman"/>
          <w:b/>
          <w:bCs/>
          <w:i/>
          <w:sz w:val="28"/>
          <w:szCs w:val="28"/>
          <w:u w:val="single"/>
          <w:lang w:eastAsia="ar-SA"/>
        </w:rPr>
        <w:t>MsZ</w:t>
      </w:r>
      <w:proofErr w:type="spellEnd"/>
      <w:r w:rsidRPr="0039287E">
        <w:rPr>
          <w:rFonts w:eastAsia="Times New Roman"/>
          <w:b/>
          <w:bCs/>
          <w:i/>
          <w:sz w:val="28"/>
          <w:szCs w:val="28"/>
          <w:u w:val="single"/>
          <w:lang w:eastAsia="ar-SA"/>
        </w:rPr>
        <w:t>:</w:t>
      </w:r>
    </w:p>
    <w:p w:rsidR="00671970" w:rsidRDefault="00671970" w:rsidP="00671970">
      <w:pPr>
        <w:rPr>
          <w:rFonts w:eastAsia="Times New Roman"/>
          <w:b/>
          <w:bCs/>
          <w:i/>
          <w:u w:val="single"/>
          <w:lang w:eastAsia="ar-SA"/>
        </w:rPr>
      </w:pPr>
    </w:p>
    <w:p w:rsidR="00671970" w:rsidRDefault="00671970" w:rsidP="00671970">
      <w:pPr>
        <w:rPr>
          <w:rFonts w:eastAsia="Times New Roman"/>
          <w:b/>
          <w:bCs/>
          <w:i/>
          <w:u w:val="single"/>
          <w:lang w:eastAsia="ar-SA"/>
        </w:rPr>
      </w:pPr>
    </w:p>
    <w:p w:rsidR="00671970" w:rsidRPr="00C81623" w:rsidRDefault="00671970" w:rsidP="00671970">
      <w:pPr>
        <w:numPr>
          <w:ilvl w:val="0"/>
          <w:numId w:val="3"/>
        </w:numPr>
        <w:rPr>
          <w:rFonts w:eastAsia="Times New Roman"/>
          <w:b/>
          <w:bCs/>
          <w:lang w:eastAsia="ar-SA"/>
        </w:rPr>
      </w:pPr>
      <w:r w:rsidRPr="00A61B2C">
        <w:t xml:space="preserve">Mestské zastupiteľstvo v Stupave </w:t>
      </w:r>
    </w:p>
    <w:p w:rsidR="00671970" w:rsidRDefault="00671970" w:rsidP="00671970">
      <w:pPr>
        <w:ind w:firstLine="360"/>
        <w:rPr>
          <w:b/>
        </w:rPr>
      </w:pPr>
    </w:p>
    <w:p w:rsidR="00671970" w:rsidRDefault="00671970" w:rsidP="00671970">
      <w:pPr>
        <w:ind w:firstLine="708"/>
        <w:rPr>
          <w:b/>
        </w:rPr>
      </w:pPr>
      <w:r>
        <w:rPr>
          <w:b/>
        </w:rPr>
        <w:t xml:space="preserve">konštatuje, že  </w:t>
      </w:r>
    </w:p>
    <w:p w:rsidR="00671970" w:rsidRDefault="00671970" w:rsidP="00671970"/>
    <w:p w:rsidR="00671970" w:rsidRDefault="00671970" w:rsidP="00671970">
      <w:pPr>
        <w:ind w:left="708"/>
        <w:jc w:val="both"/>
      </w:pPr>
      <w:r>
        <w:t xml:space="preserve">Základná umelecká škola v Stupave, sa nachádza v nevyhovujúcich priestoroch, s nedostatočnou kapacitou a je nutné koncepčné riešenie jej </w:t>
      </w:r>
      <w:proofErr w:type="spellStart"/>
      <w:r>
        <w:t>relokácie</w:t>
      </w:r>
      <w:proofErr w:type="spellEnd"/>
      <w:r>
        <w:t xml:space="preserve"> do nových priestorov. </w:t>
      </w:r>
    </w:p>
    <w:p w:rsidR="00671970" w:rsidRDefault="00671970" w:rsidP="00671970"/>
    <w:p w:rsidR="00671970" w:rsidRPr="00671970" w:rsidRDefault="00671970" w:rsidP="00671970">
      <w:pPr>
        <w:numPr>
          <w:ilvl w:val="0"/>
          <w:numId w:val="3"/>
        </w:numPr>
        <w:rPr>
          <w:rFonts w:eastAsia="Times New Roman"/>
          <w:b/>
          <w:bCs/>
          <w:lang w:eastAsia="ar-SA"/>
        </w:rPr>
      </w:pPr>
      <w:r w:rsidRPr="00A61B2C">
        <w:t xml:space="preserve">Mestské zastupiteľstvo v Stupave </w:t>
      </w:r>
    </w:p>
    <w:p w:rsidR="00671970" w:rsidRDefault="00671970" w:rsidP="00671970">
      <w:pPr>
        <w:ind w:firstLine="360"/>
        <w:rPr>
          <w:b/>
        </w:rPr>
      </w:pPr>
    </w:p>
    <w:p w:rsidR="00671970" w:rsidRDefault="00671970" w:rsidP="00671970">
      <w:pPr>
        <w:ind w:firstLine="708"/>
        <w:rPr>
          <w:b/>
        </w:rPr>
      </w:pPr>
      <w:r>
        <w:rPr>
          <w:b/>
        </w:rPr>
        <w:t xml:space="preserve">schvaľuje  </w:t>
      </w:r>
    </w:p>
    <w:p w:rsidR="00671970" w:rsidRDefault="00671970" w:rsidP="00671970"/>
    <w:p w:rsidR="00671970" w:rsidRDefault="00671970" w:rsidP="00671970">
      <w:pPr>
        <w:ind w:left="708"/>
        <w:jc w:val="both"/>
      </w:pPr>
      <w:r>
        <w:t xml:space="preserve">koncepciu rozvoja Základnej umeleckej školy v Stupave jej </w:t>
      </w:r>
      <w:proofErr w:type="spellStart"/>
      <w:r>
        <w:t>relokáciou</w:t>
      </w:r>
      <w:proofErr w:type="spellEnd"/>
      <w:r>
        <w:t xml:space="preserve"> do zrekonštruovanej a pristavanej </w:t>
      </w:r>
      <w:proofErr w:type="spellStart"/>
      <w:r>
        <w:t>Troyerovej</w:t>
      </w:r>
      <w:proofErr w:type="spellEnd"/>
      <w:r>
        <w:t xml:space="preserve"> kúrie, s tým, že niektoré vybrané činnosti sa budú </w:t>
      </w:r>
      <w:r w:rsidR="00EF43DC">
        <w:t xml:space="preserve">môcť </w:t>
      </w:r>
      <w:r>
        <w:t xml:space="preserve">vyučovať v budove Mestského kultúrneho a informačného centra. </w:t>
      </w:r>
    </w:p>
    <w:p w:rsidR="00671970" w:rsidRDefault="00671970" w:rsidP="00671970">
      <w:pPr>
        <w:rPr>
          <w:b/>
        </w:rPr>
      </w:pPr>
    </w:p>
    <w:p w:rsidR="00671970" w:rsidRPr="00C81623" w:rsidRDefault="00671970" w:rsidP="00671970">
      <w:pPr>
        <w:numPr>
          <w:ilvl w:val="0"/>
          <w:numId w:val="3"/>
        </w:numPr>
        <w:rPr>
          <w:rFonts w:eastAsia="Times New Roman"/>
          <w:b/>
          <w:bCs/>
          <w:lang w:eastAsia="ar-SA"/>
        </w:rPr>
      </w:pPr>
      <w:r w:rsidRPr="00A61B2C">
        <w:t xml:space="preserve">Mestské zastupiteľstvo v Stupave </w:t>
      </w:r>
    </w:p>
    <w:p w:rsidR="00671970" w:rsidRDefault="00671970" w:rsidP="00671970"/>
    <w:p w:rsidR="00671970" w:rsidRDefault="00671970" w:rsidP="00671970">
      <w:pPr>
        <w:ind w:firstLine="708"/>
        <w:rPr>
          <w:b/>
        </w:rPr>
      </w:pPr>
      <w:r>
        <w:rPr>
          <w:b/>
        </w:rPr>
        <w:t>schvaľuje,</w:t>
      </w:r>
    </w:p>
    <w:p w:rsidR="00671970" w:rsidRDefault="00671970" w:rsidP="00671970">
      <w:pPr>
        <w:ind w:firstLine="708"/>
        <w:rPr>
          <w:b/>
        </w:rPr>
      </w:pPr>
    </w:p>
    <w:p w:rsidR="00671970" w:rsidRPr="00671970" w:rsidRDefault="00671970" w:rsidP="00671970">
      <w:pPr>
        <w:ind w:left="708"/>
        <w:jc w:val="both"/>
      </w:pPr>
      <w:r w:rsidRPr="00671970">
        <w:t xml:space="preserve">návrh na vyhlásenie verejnej architektonickej súťaže týkajúcej sa časti funkčnej plochy F5B11 vymedzenej pozemkami – </w:t>
      </w:r>
      <w:proofErr w:type="spellStart"/>
      <w:r w:rsidRPr="00671970">
        <w:t>parc</w:t>
      </w:r>
      <w:proofErr w:type="spellEnd"/>
      <w:r w:rsidRPr="00671970">
        <w:t>. č. 297, 298/1, 296, 298/2, 298/3, 298/4, 295/3</w:t>
      </w:r>
      <w:r>
        <w:t>, s tým, že predmetom verejnej architektonickej súťaže bude predkladanie návrhov a výber najlepšieho architektonického riešenia časti danej funkčnej plochy vo vzťahu k </w:t>
      </w:r>
      <w:proofErr w:type="spellStart"/>
      <w:r>
        <w:t>relokácii</w:t>
      </w:r>
      <w:proofErr w:type="spellEnd"/>
      <w:r>
        <w:t xml:space="preserve"> Základnej umeleckej školy do zrekonštruovanej prípadne pristavanej </w:t>
      </w:r>
      <w:proofErr w:type="spellStart"/>
      <w:r>
        <w:t>Troyerovej</w:t>
      </w:r>
      <w:proofErr w:type="spellEnd"/>
      <w:r>
        <w:t xml:space="preserve"> kúrie.</w:t>
      </w:r>
      <w:r w:rsidRPr="00671970">
        <w:t xml:space="preserve"> </w:t>
      </w:r>
      <w:r>
        <w:t xml:space="preserve">Súčasťou architektonického riešenia môže byť aj návrh dočasnej prípadne trvalej úpravy Mestského kultúrneho a informačného centra, v ktorom môžu byť realizované vybrané pedagogické činnosti.   </w:t>
      </w:r>
    </w:p>
    <w:p w:rsidR="00671970" w:rsidRDefault="00671970" w:rsidP="00671970">
      <w:pPr>
        <w:pStyle w:val="Farebnzoznamzvraznenie11"/>
        <w:widowControl w:val="0"/>
        <w:suppressAutoHyphens/>
        <w:ind w:left="0" w:firstLine="360"/>
      </w:pPr>
    </w:p>
    <w:p w:rsidR="00671970" w:rsidRDefault="00671970" w:rsidP="00671970">
      <w:pPr>
        <w:pStyle w:val="Farebnzoznamzvraznenie11"/>
        <w:widowControl w:val="0"/>
        <w:suppressAutoHyphens/>
        <w:ind w:left="708"/>
        <w:jc w:val="both"/>
        <w:rPr>
          <w:rFonts w:eastAsia="Lucida Sans Unicode"/>
        </w:rPr>
      </w:pPr>
    </w:p>
    <w:p w:rsidR="00671970" w:rsidRPr="00C81623" w:rsidRDefault="00671970" w:rsidP="00671970">
      <w:pPr>
        <w:numPr>
          <w:ilvl w:val="0"/>
          <w:numId w:val="3"/>
        </w:numPr>
        <w:rPr>
          <w:rFonts w:eastAsia="Times New Roman"/>
          <w:b/>
          <w:bCs/>
          <w:lang w:eastAsia="ar-SA"/>
        </w:rPr>
      </w:pPr>
      <w:r w:rsidRPr="00A61B2C">
        <w:t xml:space="preserve">Mestské zastupiteľstvo v Stupave </w:t>
      </w:r>
    </w:p>
    <w:p w:rsidR="00671970" w:rsidRDefault="00671970" w:rsidP="00671970"/>
    <w:p w:rsidR="00671970" w:rsidRDefault="00671970" w:rsidP="00671970">
      <w:pPr>
        <w:ind w:firstLine="708"/>
        <w:rPr>
          <w:b/>
        </w:rPr>
      </w:pPr>
      <w:r>
        <w:rPr>
          <w:b/>
        </w:rPr>
        <w:t>ukladá,</w:t>
      </w:r>
    </w:p>
    <w:p w:rsidR="00671970" w:rsidRDefault="00671970" w:rsidP="00671970">
      <w:pPr>
        <w:ind w:firstLine="708"/>
        <w:rPr>
          <w:b/>
        </w:rPr>
      </w:pPr>
    </w:p>
    <w:p w:rsidR="00671970" w:rsidRPr="00671970" w:rsidRDefault="00671970" w:rsidP="00671970">
      <w:pPr>
        <w:ind w:left="708"/>
        <w:jc w:val="both"/>
      </w:pPr>
      <w:r>
        <w:t xml:space="preserve">prednostovi mestského úradu, aby v súčinnosti s vedúcim oddelenia územného rozvoja a životného prostredia najneskôr do 28.2.2018 vypracoval a mestskému zastupiteľstvu predložil sumarizáciu požiadaviek k spracovaniu súťažných podmienok a podkladov, ktoré budú zohľadňovať záujmy mesta na vymedzenej časti danej funkčnej plochy a celkovú využiteľnosť vymedzenej funkčnej plochy. </w:t>
      </w:r>
    </w:p>
    <w:p w:rsidR="00671970" w:rsidRDefault="00671970" w:rsidP="00671970">
      <w:pPr>
        <w:pStyle w:val="Farebnzoznamzvraznenie11"/>
        <w:widowControl w:val="0"/>
        <w:suppressAutoHyphens/>
        <w:ind w:left="708"/>
        <w:jc w:val="both"/>
        <w:rPr>
          <w:rFonts w:eastAsia="Lucida Sans Unicode"/>
        </w:rPr>
      </w:pPr>
    </w:p>
    <w:p w:rsidR="00671970" w:rsidRPr="00C81623" w:rsidRDefault="00671970" w:rsidP="00671970">
      <w:pPr>
        <w:numPr>
          <w:ilvl w:val="0"/>
          <w:numId w:val="3"/>
        </w:numPr>
        <w:rPr>
          <w:rFonts w:eastAsia="Times New Roman"/>
          <w:b/>
          <w:bCs/>
          <w:lang w:eastAsia="ar-SA"/>
        </w:rPr>
      </w:pPr>
      <w:r w:rsidRPr="00A61B2C">
        <w:t xml:space="preserve">Mestské zastupiteľstvo v Stupave </w:t>
      </w:r>
    </w:p>
    <w:p w:rsidR="00671970" w:rsidRDefault="00671970" w:rsidP="00671970"/>
    <w:p w:rsidR="00671970" w:rsidRDefault="00671970" w:rsidP="00671970">
      <w:pPr>
        <w:ind w:firstLine="708"/>
        <w:rPr>
          <w:b/>
        </w:rPr>
      </w:pPr>
      <w:r>
        <w:rPr>
          <w:b/>
        </w:rPr>
        <w:t>ukladá,</w:t>
      </w:r>
    </w:p>
    <w:p w:rsidR="00671970" w:rsidRDefault="00671970" w:rsidP="00671970">
      <w:pPr>
        <w:ind w:firstLine="708"/>
        <w:rPr>
          <w:b/>
        </w:rPr>
      </w:pPr>
    </w:p>
    <w:p w:rsidR="00671970" w:rsidRDefault="00671970" w:rsidP="00671970">
      <w:pPr>
        <w:ind w:left="708"/>
        <w:jc w:val="both"/>
      </w:pPr>
      <w:r>
        <w:t xml:space="preserve">prednostovi mestského úradu, aby v súčinnosti s riaditeľkou základnej umeleckej školy </w:t>
      </w:r>
    </w:p>
    <w:p w:rsidR="00671970" w:rsidRDefault="00671970" w:rsidP="00671970">
      <w:pPr>
        <w:numPr>
          <w:ilvl w:val="0"/>
          <w:numId w:val="4"/>
        </w:numPr>
        <w:jc w:val="both"/>
      </w:pPr>
      <w:r>
        <w:t xml:space="preserve">najneskôr do 28.2.2018 vypracoval a mestskému zastupiteľstvu predložil </w:t>
      </w:r>
      <w:r>
        <w:lastRenderedPageBreak/>
        <w:t>sumarizáciu požiadaviek k spracovaniu súťažných podmienok a podkladov, ktoré budú zohľadňovať priestorové a funkčné požiadavky základnej umeleckej školy na vymedzenej časti danej funkčnej plochy a v priestoroch MKIC,</w:t>
      </w:r>
    </w:p>
    <w:p w:rsidR="00671970" w:rsidRDefault="00671970" w:rsidP="00671970">
      <w:pPr>
        <w:numPr>
          <w:ilvl w:val="0"/>
          <w:numId w:val="4"/>
        </w:numPr>
        <w:jc w:val="both"/>
      </w:pPr>
      <w:r>
        <w:t xml:space="preserve">najneskôr do 31.3.2018 vstúpil do rokovania so Slovenskou komorou architektov (SKA – výbor pre súťaže a verejné obstarávania) za účelom uzatvorenia zmluvného vzťahu predmetom ktorého bude pomoc </w:t>
      </w:r>
      <w:r w:rsidR="00EF43DC">
        <w:t xml:space="preserve"> vyhlasovateľovi </w:t>
      </w:r>
      <w:r>
        <w:t xml:space="preserve"> s</w:t>
      </w:r>
      <w:r w:rsidR="00EF43DC">
        <w:t>  poskytnutím poradenstva pri tvorbe</w:t>
      </w:r>
      <w:r>
        <w:t xml:space="preserve"> súťažných podmienok a prípadne aj s hodnoteným predložených návrhov</w:t>
      </w:r>
      <w:r w:rsidR="00EF43DC">
        <w:t xml:space="preserve"> delegovaním odborníkov do poroty</w:t>
      </w:r>
      <w:r>
        <w:t xml:space="preserve">. </w:t>
      </w:r>
    </w:p>
    <w:p w:rsidR="00671970" w:rsidRPr="00671970" w:rsidRDefault="00671970" w:rsidP="00671970">
      <w:pPr>
        <w:ind w:left="708"/>
        <w:jc w:val="both"/>
      </w:pPr>
    </w:p>
    <w:p w:rsidR="00671970" w:rsidRPr="00C81623" w:rsidRDefault="00671970" w:rsidP="00671970">
      <w:pPr>
        <w:numPr>
          <w:ilvl w:val="0"/>
          <w:numId w:val="3"/>
        </w:numPr>
        <w:rPr>
          <w:rFonts w:eastAsia="Times New Roman"/>
          <w:b/>
          <w:bCs/>
          <w:lang w:eastAsia="ar-SA"/>
        </w:rPr>
      </w:pPr>
      <w:r w:rsidRPr="00A61B2C">
        <w:t xml:space="preserve">Mestské zastupiteľstvo v Stupave </w:t>
      </w:r>
    </w:p>
    <w:p w:rsidR="00671970" w:rsidRDefault="00671970" w:rsidP="00671970"/>
    <w:p w:rsidR="00671970" w:rsidRDefault="00671970" w:rsidP="00671970">
      <w:pPr>
        <w:ind w:firstLine="708"/>
        <w:rPr>
          <w:b/>
        </w:rPr>
      </w:pPr>
      <w:r>
        <w:rPr>
          <w:b/>
        </w:rPr>
        <w:t>schvaľuje,</w:t>
      </w:r>
    </w:p>
    <w:p w:rsidR="00671970" w:rsidRDefault="00671970" w:rsidP="00671970">
      <w:pPr>
        <w:ind w:firstLine="708"/>
        <w:rPr>
          <w:b/>
        </w:rPr>
      </w:pPr>
    </w:p>
    <w:p w:rsidR="00671970" w:rsidRDefault="00671970" w:rsidP="00671970">
      <w:pPr>
        <w:ind w:left="708"/>
        <w:jc w:val="both"/>
      </w:pPr>
      <w:r>
        <w:t xml:space="preserve">komisiu na výber najvhodnejšieho architektonického riešenia v zložení : </w:t>
      </w:r>
    </w:p>
    <w:p w:rsidR="00671970" w:rsidRDefault="00671970" w:rsidP="00671970">
      <w:pPr>
        <w:ind w:left="708"/>
        <w:jc w:val="both"/>
      </w:pPr>
      <w:r>
        <w:t xml:space="preserve">Ing. </w:t>
      </w:r>
      <w:proofErr w:type="spellStart"/>
      <w:r>
        <w:t>Mgr.Art</w:t>
      </w:r>
      <w:proofErr w:type="spellEnd"/>
      <w:r>
        <w:t xml:space="preserve">. Roman Maroš, primátor mesta, Ing. Rudolf Kalivoda, predseda komisie stavebnej a územnoplánovacej, Mgr. Margita Vicianová, riaditeľka školy, Ing. Hana Haldová, zástupca </w:t>
      </w:r>
      <w:r w:rsidR="00EF43DC">
        <w:t xml:space="preserve">občianskeho </w:t>
      </w:r>
      <w:r>
        <w:t>združenia pri Základnej umeleckej škol</w:t>
      </w:r>
      <w:r w:rsidR="00EF43DC">
        <w:t>e</w:t>
      </w:r>
      <w:r>
        <w:t xml:space="preserve"> a jeden delegovaný zástupca SKA. </w:t>
      </w:r>
    </w:p>
    <w:p w:rsidR="00671970" w:rsidRDefault="00671970" w:rsidP="00A9662A">
      <w:pPr>
        <w:rPr>
          <w:b/>
          <w:bCs/>
          <w:sz w:val="32"/>
          <w:szCs w:val="32"/>
          <w:lang w:eastAsia="ar-SA"/>
        </w:rPr>
      </w:pPr>
    </w:p>
    <w:p w:rsidR="00671970" w:rsidRPr="00C81623" w:rsidRDefault="00671970" w:rsidP="00671970">
      <w:pPr>
        <w:numPr>
          <w:ilvl w:val="0"/>
          <w:numId w:val="3"/>
        </w:numPr>
        <w:rPr>
          <w:rFonts w:eastAsia="Times New Roman"/>
          <w:b/>
          <w:bCs/>
          <w:lang w:eastAsia="ar-SA"/>
        </w:rPr>
      </w:pPr>
      <w:r w:rsidRPr="00A61B2C">
        <w:t xml:space="preserve">Mestské zastupiteľstvo v Stupave </w:t>
      </w:r>
    </w:p>
    <w:p w:rsidR="00671970" w:rsidRDefault="00671970" w:rsidP="00671970"/>
    <w:p w:rsidR="00671970" w:rsidRDefault="00671970" w:rsidP="00671970">
      <w:pPr>
        <w:ind w:firstLine="708"/>
        <w:rPr>
          <w:b/>
        </w:rPr>
      </w:pPr>
      <w:r>
        <w:rPr>
          <w:b/>
        </w:rPr>
        <w:t>ukladá,</w:t>
      </w:r>
    </w:p>
    <w:p w:rsidR="00671970" w:rsidRDefault="00671970" w:rsidP="00671970">
      <w:pPr>
        <w:ind w:firstLine="708"/>
        <w:rPr>
          <w:b/>
        </w:rPr>
      </w:pPr>
    </w:p>
    <w:p w:rsidR="00671970" w:rsidRDefault="00671970" w:rsidP="00671970">
      <w:pPr>
        <w:ind w:left="708"/>
        <w:jc w:val="both"/>
      </w:pPr>
      <w:r>
        <w:t>prednostovi mestského úradu, aby zapracoval do rozpočtu mesta Stupava sumu 15.000,-EUR na spracovanie súťažných podmienok a vyhlásenie verejnej architektonickej súťaže.  Termín: bezodkladne.</w:t>
      </w:r>
    </w:p>
    <w:p w:rsidR="00671970" w:rsidRDefault="00671970" w:rsidP="00A9662A">
      <w:pPr>
        <w:rPr>
          <w:b/>
          <w:bCs/>
          <w:sz w:val="32"/>
          <w:szCs w:val="32"/>
          <w:lang w:eastAsia="ar-SA"/>
        </w:rPr>
      </w:pPr>
    </w:p>
    <w:p w:rsidR="00671970" w:rsidRDefault="00671970" w:rsidP="00A9662A">
      <w:pPr>
        <w:rPr>
          <w:b/>
          <w:bCs/>
          <w:sz w:val="32"/>
          <w:szCs w:val="32"/>
          <w:lang w:eastAsia="ar-SA"/>
        </w:rPr>
      </w:pPr>
    </w:p>
    <w:p w:rsidR="00FA2407" w:rsidRDefault="00FA2407" w:rsidP="00480608">
      <w:pPr>
        <w:rPr>
          <w:b/>
        </w:rPr>
      </w:pPr>
    </w:p>
    <w:p w:rsidR="00403A40" w:rsidRDefault="00403A40" w:rsidP="00480608">
      <w:pPr>
        <w:rPr>
          <w:b/>
        </w:rPr>
      </w:pPr>
    </w:p>
    <w:p w:rsidR="00403A40" w:rsidRDefault="00403A40" w:rsidP="00480608">
      <w:pPr>
        <w:pStyle w:val="Nadpis4"/>
        <w:widowControl/>
        <w:numPr>
          <w:ilvl w:val="0"/>
          <w:numId w:val="0"/>
        </w:numPr>
        <w:jc w:val="left"/>
        <w:rPr>
          <w:lang w:eastAsia="ar-SA"/>
        </w:rPr>
      </w:pPr>
    </w:p>
    <w:p w:rsidR="00403A40" w:rsidRDefault="00403A40" w:rsidP="009945E4">
      <w:pPr>
        <w:rPr>
          <w:lang w:eastAsia="ar-SA"/>
        </w:rPr>
      </w:pPr>
    </w:p>
    <w:p w:rsidR="00671970" w:rsidRDefault="00671970" w:rsidP="00EE3AD8">
      <w:pPr>
        <w:pStyle w:val="Nadpis4"/>
        <w:widowControl/>
        <w:numPr>
          <w:ilvl w:val="0"/>
          <w:numId w:val="0"/>
        </w:numPr>
        <w:ind w:left="360"/>
        <w:rPr>
          <w:sz w:val="28"/>
          <w:u w:val="single"/>
        </w:rPr>
      </w:pPr>
    </w:p>
    <w:p w:rsidR="00671970" w:rsidRDefault="00671970" w:rsidP="00EE3AD8">
      <w:pPr>
        <w:pStyle w:val="Nadpis4"/>
        <w:widowControl/>
        <w:numPr>
          <w:ilvl w:val="0"/>
          <w:numId w:val="0"/>
        </w:numPr>
        <w:ind w:left="360"/>
        <w:rPr>
          <w:sz w:val="28"/>
          <w:u w:val="single"/>
        </w:rPr>
      </w:pPr>
    </w:p>
    <w:p w:rsidR="00671970" w:rsidRDefault="00671970" w:rsidP="00EE3AD8">
      <w:pPr>
        <w:pStyle w:val="Nadpis4"/>
        <w:widowControl/>
        <w:numPr>
          <w:ilvl w:val="0"/>
          <w:numId w:val="0"/>
        </w:numPr>
        <w:ind w:left="360"/>
        <w:rPr>
          <w:sz w:val="28"/>
          <w:u w:val="single"/>
        </w:rPr>
      </w:pPr>
    </w:p>
    <w:p w:rsidR="00671970" w:rsidRDefault="00671970" w:rsidP="00EE3AD8">
      <w:pPr>
        <w:pStyle w:val="Nadpis4"/>
        <w:widowControl/>
        <w:numPr>
          <w:ilvl w:val="0"/>
          <w:numId w:val="0"/>
        </w:numPr>
        <w:ind w:left="360"/>
        <w:rPr>
          <w:sz w:val="28"/>
          <w:u w:val="single"/>
        </w:rPr>
      </w:pPr>
    </w:p>
    <w:p w:rsidR="00671970" w:rsidRDefault="00671970" w:rsidP="00EE3AD8">
      <w:pPr>
        <w:pStyle w:val="Nadpis4"/>
        <w:widowControl/>
        <w:numPr>
          <w:ilvl w:val="0"/>
          <w:numId w:val="0"/>
        </w:numPr>
        <w:ind w:left="360"/>
        <w:rPr>
          <w:sz w:val="28"/>
          <w:u w:val="single"/>
        </w:rPr>
      </w:pPr>
    </w:p>
    <w:p w:rsidR="00671970" w:rsidRDefault="00671970" w:rsidP="00EE3AD8">
      <w:pPr>
        <w:pStyle w:val="Nadpis4"/>
        <w:widowControl/>
        <w:numPr>
          <w:ilvl w:val="0"/>
          <w:numId w:val="0"/>
        </w:numPr>
        <w:ind w:left="360"/>
        <w:rPr>
          <w:sz w:val="28"/>
          <w:u w:val="single"/>
        </w:rPr>
      </w:pPr>
    </w:p>
    <w:p w:rsidR="00671970" w:rsidRDefault="00671970" w:rsidP="00EE3AD8">
      <w:pPr>
        <w:pStyle w:val="Nadpis4"/>
        <w:widowControl/>
        <w:numPr>
          <w:ilvl w:val="0"/>
          <w:numId w:val="0"/>
        </w:numPr>
        <w:ind w:left="360"/>
        <w:rPr>
          <w:sz w:val="28"/>
          <w:u w:val="single"/>
        </w:rPr>
      </w:pPr>
    </w:p>
    <w:p w:rsidR="00671970" w:rsidRDefault="00671970" w:rsidP="00EE3AD8">
      <w:pPr>
        <w:pStyle w:val="Nadpis4"/>
        <w:widowControl/>
        <w:numPr>
          <w:ilvl w:val="0"/>
          <w:numId w:val="0"/>
        </w:numPr>
        <w:ind w:left="360"/>
        <w:rPr>
          <w:sz w:val="28"/>
          <w:u w:val="single"/>
        </w:rPr>
      </w:pPr>
    </w:p>
    <w:p w:rsidR="00671970" w:rsidRDefault="00671970" w:rsidP="00EE3AD8">
      <w:pPr>
        <w:pStyle w:val="Nadpis4"/>
        <w:widowControl/>
        <w:numPr>
          <w:ilvl w:val="0"/>
          <w:numId w:val="0"/>
        </w:numPr>
        <w:ind w:left="360"/>
        <w:rPr>
          <w:sz w:val="28"/>
          <w:u w:val="single"/>
        </w:rPr>
      </w:pPr>
    </w:p>
    <w:p w:rsidR="00671970" w:rsidRDefault="00671970" w:rsidP="00EE3AD8">
      <w:pPr>
        <w:pStyle w:val="Nadpis4"/>
        <w:widowControl/>
        <w:numPr>
          <w:ilvl w:val="0"/>
          <w:numId w:val="0"/>
        </w:numPr>
        <w:ind w:left="360"/>
        <w:rPr>
          <w:sz w:val="28"/>
          <w:u w:val="single"/>
        </w:rPr>
      </w:pPr>
    </w:p>
    <w:p w:rsidR="00671970" w:rsidRDefault="00671970" w:rsidP="00EE3AD8">
      <w:pPr>
        <w:pStyle w:val="Nadpis4"/>
        <w:widowControl/>
        <w:numPr>
          <w:ilvl w:val="0"/>
          <w:numId w:val="0"/>
        </w:numPr>
        <w:ind w:left="360"/>
        <w:rPr>
          <w:sz w:val="28"/>
          <w:u w:val="single"/>
        </w:rPr>
      </w:pPr>
    </w:p>
    <w:p w:rsidR="00671970" w:rsidRDefault="00671970" w:rsidP="00671970">
      <w:pPr>
        <w:pStyle w:val="Nadpis4"/>
        <w:widowControl/>
        <w:numPr>
          <w:ilvl w:val="0"/>
          <w:numId w:val="0"/>
        </w:numPr>
        <w:jc w:val="left"/>
        <w:rPr>
          <w:sz w:val="28"/>
          <w:u w:val="single"/>
        </w:rPr>
      </w:pPr>
    </w:p>
    <w:p w:rsidR="00671970" w:rsidRDefault="00671970" w:rsidP="00671970"/>
    <w:p w:rsidR="00671970" w:rsidRDefault="00671970" w:rsidP="00671970"/>
    <w:p w:rsidR="00671970" w:rsidRPr="00671970" w:rsidRDefault="00671970" w:rsidP="00671970"/>
    <w:p w:rsidR="00403A40" w:rsidRDefault="00403A40" w:rsidP="00EE3AD8">
      <w:pPr>
        <w:pStyle w:val="Nadpis4"/>
        <w:widowControl/>
        <w:numPr>
          <w:ilvl w:val="0"/>
          <w:numId w:val="0"/>
        </w:numPr>
        <w:ind w:left="360"/>
        <w:rPr>
          <w:sz w:val="28"/>
          <w:u w:val="single"/>
        </w:rPr>
      </w:pPr>
      <w:r>
        <w:rPr>
          <w:sz w:val="28"/>
          <w:u w:val="single"/>
        </w:rPr>
        <w:lastRenderedPageBreak/>
        <w:t>Dôvodová správa</w:t>
      </w:r>
    </w:p>
    <w:p w:rsidR="00403A40" w:rsidRPr="00B9203B" w:rsidRDefault="00403A40" w:rsidP="00EE3AD8"/>
    <w:p w:rsidR="00403A40" w:rsidRDefault="00403A40" w:rsidP="00671970">
      <w:pPr>
        <w:ind w:firstLine="360"/>
        <w:jc w:val="both"/>
        <w:rPr>
          <w:lang w:eastAsia="ar-SA"/>
        </w:rPr>
      </w:pPr>
      <w:r>
        <w:rPr>
          <w:lang w:eastAsia="ar-SA"/>
        </w:rPr>
        <w:t>Základná umelecká škola v Stupave v súčasnosti sídli v</w:t>
      </w:r>
      <w:r w:rsidR="00671970">
        <w:rPr>
          <w:lang w:eastAsia="ar-SA"/>
        </w:rPr>
        <w:t xml:space="preserve"> kapacitne a hygienicky </w:t>
      </w:r>
      <w:r>
        <w:rPr>
          <w:lang w:eastAsia="ar-SA"/>
        </w:rPr>
        <w:t xml:space="preserve">nevyhovujúcich priestoroch. Viacročná snaha vyriešiť daný problém vyústila do Uznesenia </w:t>
      </w:r>
      <w:proofErr w:type="spellStart"/>
      <w:r w:rsidR="00671970">
        <w:rPr>
          <w:lang w:eastAsia="ar-SA"/>
        </w:rPr>
        <w:t>MsZ</w:t>
      </w:r>
      <w:proofErr w:type="spellEnd"/>
      <w:r w:rsidR="00671970">
        <w:rPr>
          <w:lang w:eastAsia="ar-SA"/>
        </w:rPr>
        <w:t xml:space="preserve"> </w:t>
      </w:r>
      <w:r>
        <w:rPr>
          <w:lang w:eastAsia="ar-SA"/>
        </w:rPr>
        <w:t xml:space="preserve">č. 137/2017. Výsledkom jeho čiastočného plnenia je Štúdia </w:t>
      </w:r>
      <w:proofErr w:type="spellStart"/>
      <w:r>
        <w:rPr>
          <w:lang w:eastAsia="ar-SA"/>
        </w:rPr>
        <w:t>fy</w:t>
      </w:r>
      <w:proofErr w:type="spellEnd"/>
      <w:r>
        <w:rPr>
          <w:lang w:eastAsia="ar-SA"/>
        </w:rPr>
        <w:t xml:space="preserve"> 2021. V diskusii sa následne i na </w:t>
      </w:r>
      <w:proofErr w:type="spellStart"/>
      <w:r>
        <w:rPr>
          <w:lang w:eastAsia="ar-SA"/>
        </w:rPr>
        <w:t>MsZ</w:t>
      </w:r>
      <w:proofErr w:type="spellEnd"/>
      <w:r>
        <w:rPr>
          <w:lang w:eastAsia="ar-SA"/>
        </w:rPr>
        <w:t xml:space="preserve"> 11/2017 vygenerovali dve možné alternatívy budúceho sídla ZUŠ a </w:t>
      </w:r>
      <w:r w:rsidR="00671970">
        <w:rPr>
          <w:lang w:eastAsia="ar-SA"/>
        </w:rPr>
        <w:t>to</w:t>
      </w:r>
      <w:r>
        <w:rPr>
          <w:lang w:eastAsia="ar-SA"/>
        </w:rPr>
        <w:t xml:space="preserve"> alternatíva č. 1 - </w:t>
      </w:r>
      <w:r w:rsidR="00671970">
        <w:rPr>
          <w:lang w:eastAsia="ar-SA"/>
        </w:rPr>
        <w:t>MKIC</w:t>
      </w:r>
      <w:r>
        <w:rPr>
          <w:lang w:eastAsia="ar-SA"/>
        </w:rPr>
        <w:t xml:space="preserve"> pri zachovaní aktuálnej štruktúry nájomcov alebo alternatíva č. 2 – Rekonštrukcia </w:t>
      </w:r>
      <w:proofErr w:type="spellStart"/>
      <w:r>
        <w:rPr>
          <w:lang w:eastAsia="ar-SA"/>
        </w:rPr>
        <w:t>Troyerovej</w:t>
      </w:r>
      <w:proofErr w:type="spellEnd"/>
      <w:r>
        <w:rPr>
          <w:lang w:eastAsia="ar-SA"/>
        </w:rPr>
        <w:t xml:space="preserve"> kúrie s</w:t>
      </w:r>
      <w:r w:rsidR="00671970">
        <w:rPr>
          <w:lang w:eastAsia="ar-SA"/>
        </w:rPr>
        <w:t xml:space="preserve"> doplnkovým </w:t>
      </w:r>
      <w:r>
        <w:rPr>
          <w:lang w:eastAsia="ar-SA"/>
        </w:rPr>
        <w:t>využitím aktuálne nevyužitých priestorov v </w:t>
      </w:r>
      <w:r w:rsidR="00671970">
        <w:rPr>
          <w:lang w:eastAsia="ar-SA"/>
        </w:rPr>
        <w:t>MKIC</w:t>
      </w:r>
      <w:r>
        <w:rPr>
          <w:lang w:eastAsia="ar-SA"/>
        </w:rPr>
        <w:t>.</w:t>
      </w:r>
    </w:p>
    <w:p w:rsidR="002774A8" w:rsidRDefault="002774A8" w:rsidP="00671970">
      <w:pPr>
        <w:ind w:firstLine="360"/>
        <w:jc w:val="both"/>
        <w:rPr>
          <w:lang w:eastAsia="ar-SA"/>
        </w:rPr>
      </w:pPr>
    </w:p>
    <w:p w:rsidR="00403A40" w:rsidRPr="00E4667B" w:rsidRDefault="00403A40" w:rsidP="00671970">
      <w:pPr>
        <w:ind w:firstLine="360"/>
        <w:jc w:val="both"/>
        <w:rPr>
          <w:lang w:eastAsia="ar-SA"/>
        </w:rPr>
      </w:pPr>
      <w:r w:rsidRPr="00E4667B">
        <w:rPr>
          <w:lang w:eastAsia="ar-SA"/>
        </w:rPr>
        <w:t xml:space="preserve">Mesto Stupava má k dispozícii jedinečnú plochu v centre mesta, ktorú je možné z dlhodobého hľadiska premeniť na </w:t>
      </w:r>
      <w:r w:rsidR="00671970">
        <w:rPr>
          <w:lang w:eastAsia="ar-SA"/>
        </w:rPr>
        <w:t xml:space="preserve">sociálno-kultúrnu </w:t>
      </w:r>
      <w:r w:rsidRPr="00E4667B">
        <w:rPr>
          <w:lang w:eastAsia="ar-SA"/>
        </w:rPr>
        <w:t xml:space="preserve">a spoločenskú zónu. </w:t>
      </w:r>
      <w:r w:rsidR="00671970">
        <w:rPr>
          <w:lang w:eastAsia="ar-SA"/>
        </w:rPr>
        <w:t xml:space="preserve">Časť zóny vo vlastníctve mesta je vymedzená </w:t>
      </w:r>
      <w:r w:rsidR="00671970" w:rsidRPr="00671970">
        <w:t xml:space="preserve">pozemkami – </w:t>
      </w:r>
      <w:proofErr w:type="spellStart"/>
      <w:r w:rsidR="00671970" w:rsidRPr="00671970">
        <w:t>parc</w:t>
      </w:r>
      <w:proofErr w:type="spellEnd"/>
      <w:r w:rsidR="00671970" w:rsidRPr="00671970">
        <w:t>. č. 297, 298/1, 296, 298/2, 298/3, 298/4, 295/3</w:t>
      </w:r>
      <w:r w:rsidR="00671970">
        <w:t>.</w:t>
      </w:r>
    </w:p>
    <w:p w:rsidR="002774A8" w:rsidRDefault="002774A8" w:rsidP="00671970">
      <w:pPr>
        <w:ind w:firstLine="360"/>
        <w:jc w:val="both"/>
        <w:rPr>
          <w:lang w:eastAsia="ar-SA"/>
        </w:rPr>
      </w:pPr>
    </w:p>
    <w:p w:rsidR="002774A8" w:rsidRDefault="002774A8" w:rsidP="00671970">
      <w:pPr>
        <w:ind w:firstLine="360"/>
        <w:jc w:val="both"/>
        <w:rPr>
          <w:lang w:eastAsia="ar-SA"/>
        </w:rPr>
      </w:pPr>
      <w:r>
        <w:rPr>
          <w:lang w:eastAsia="ar-SA"/>
        </w:rPr>
        <w:t xml:space="preserve">Rada školy prijala na svojom zasadaní </w:t>
      </w:r>
      <w:r>
        <w:rPr>
          <w:lang w:eastAsia="ar-SA"/>
        </w:rPr>
        <w:t>26</w:t>
      </w:r>
      <w:r>
        <w:rPr>
          <w:lang w:eastAsia="ar-SA"/>
        </w:rPr>
        <w:t>.1</w:t>
      </w:r>
      <w:r>
        <w:rPr>
          <w:lang w:eastAsia="ar-SA"/>
        </w:rPr>
        <w:t>0</w:t>
      </w:r>
      <w:r>
        <w:rPr>
          <w:lang w:eastAsia="ar-SA"/>
        </w:rPr>
        <w:t xml:space="preserve">.2017 stanovisko, v ktorom konštatovala, že </w:t>
      </w:r>
      <w:r>
        <w:rPr>
          <w:lang w:eastAsia="ar-SA"/>
        </w:rPr>
        <w:t>na základe dostupných informácii a predložených dokumentov považuje ako výhodnejšiu</w:t>
      </w:r>
      <w:r>
        <w:rPr>
          <w:lang w:eastAsia="ar-SA"/>
        </w:rPr>
        <w:t xml:space="preserve"> alternatív</w:t>
      </w:r>
      <w:r>
        <w:rPr>
          <w:lang w:eastAsia="ar-SA"/>
        </w:rPr>
        <w:t>u</w:t>
      </w:r>
      <w:r>
        <w:rPr>
          <w:lang w:eastAsia="ar-SA"/>
        </w:rPr>
        <w:t xml:space="preserve">  </w:t>
      </w:r>
      <w:proofErr w:type="spellStart"/>
      <w:r>
        <w:rPr>
          <w:lang w:eastAsia="ar-SA"/>
        </w:rPr>
        <w:t>relokáci</w:t>
      </w:r>
      <w:r>
        <w:rPr>
          <w:lang w:eastAsia="ar-SA"/>
        </w:rPr>
        <w:t>u</w:t>
      </w:r>
      <w:proofErr w:type="spellEnd"/>
      <w:r>
        <w:rPr>
          <w:lang w:eastAsia="ar-SA"/>
        </w:rPr>
        <w:t xml:space="preserve"> ZUŠ do </w:t>
      </w:r>
      <w:proofErr w:type="spellStart"/>
      <w:r>
        <w:rPr>
          <w:lang w:eastAsia="ar-SA"/>
        </w:rPr>
        <w:t>Troyerovej</w:t>
      </w:r>
      <w:proofErr w:type="spellEnd"/>
      <w:r>
        <w:rPr>
          <w:lang w:eastAsia="ar-SA"/>
        </w:rPr>
        <w:t xml:space="preserve"> kurie.  </w:t>
      </w:r>
    </w:p>
    <w:p w:rsidR="002774A8" w:rsidRDefault="002774A8" w:rsidP="00671970">
      <w:pPr>
        <w:ind w:firstLine="360"/>
        <w:jc w:val="both"/>
        <w:rPr>
          <w:lang w:eastAsia="ar-SA"/>
        </w:rPr>
      </w:pPr>
    </w:p>
    <w:p w:rsidR="002774A8" w:rsidRDefault="00403A40" w:rsidP="00671970">
      <w:pPr>
        <w:ind w:firstLine="360"/>
        <w:jc w:val="both"/>
        <w:rPr>
          <w:lang w:eastAsia="ar-SA"/>
        </w:rPr>
      </w:pPr>
      <w:r>
        <w:rPr>
          <w:lang w:eastAsia="ar-SA"/>
        </w:rPr>
        <w:t xml:space="preserve">Dňa 7.12.2017 sa konalo v budove MKIC pracovné stretnutie poslancov, predstaviteľov </w:t>
      </w:r>
      <w:r w:rsidR="00671970">
        <w:rPr>
          <w:lang w:eastAsia="ar-SA"/>
        </w:rPr>
        <w:t>ZUŠ,</w:t>
      </w:r>
      <w:r>
        <w:rPr>
          <w:lang w:eastAsia="ar-SA"/>
        </w:rPr>
        <w:t xml:space="preserve"> zamestnancov MÚ, členov Rady školy, členov OZ pri ZUŠ, aby posúdili vhodnosť pre obe alternatívy budúceho sídla ZUŠ.</w:t>
      </w:r>
      <w:r w:rsidR="00671970">
        <w:rPr>
          <w:lang w:eastAsia="ar-SA"/>
        </w:rPr>
        <w:t xml:space="preserve"> Výsledkom stretnutia bola všeobecná zhoda na tom, že problém ZUŠ je potrebné urgentne riešiť naštartovaním procesov </w:t>
      </w:r>
      <w:proofErr w:type="spellStart"/>
      <w:r w:rsidR="00671970">
        <w:rPr>
          <w:lang w:eastAsia="ar-SA"/>
        </w:rPr>
        <w:t>relokácie</w:t>
      </w:r>
      <w:proofErr w:type="spellEnd"/>
      <w:r w:rsidR="00671970">
        <w:rPr>
          <w:lang w:eastAsia="ar-SA"/>
        </w:rPr>
        <w:t xml:space="preserve"> školy do nového sídla (</w:t>
      </w:r>
      <w:r w:rsidR="00195D7B">
        <w:rPr>
          <w:lang w:eastAsia="ar-SA"/>
        </w:rPr>
        <w:t>zrekonštruovanej/dostavanej b</w:t>
      </w:r>
      <w:r w:rsidR="00671970">
        <w:rPr>
          <w:lang w:eastAsia="ar-SA"/>
        </w:rPr>
        <w:t>udov</w:t>
      </w:r>
      <w:r w:rsidR="00195D7B">
        <w:rPr>
          <w:lang w:eastAsia="ar-SA"/>
        </w:rPr>
        <w:t>y</w:t>
      </w:r>
      <w:r w:rsidR="00671970">
        <w:rPr>
          <w:lang w:eastAsia="ar-SA"/>
        </w:rPr>
        <w:t xml:space="preserve"> </w:t>
      </w:r>
      <w:proofErr w:type="spellStart"/>
      <w:r w:rsidR="00671970">
        <w:rPr>
          <w:lang w:eastAsia="ar-SA"/>
        </w:rPr>
        <w:t>Troyerovej</w:t>
      </w:r>
      <w:proofErr w:type="spellEnd"/>
      <w:r w:rsidR="00671970">
        <w:rPr>
          <w:lang w:eastAsia="ar-SA"/>
        </w:rPr>
        <w:t xml:space="preserve"> kúrie) s využitím finančných výhod a výhod variability riešení, ktoré vyplývajú z verejnej architektonickej súťaže. Bolo dohodnuté, že celý proces verejnej architektonickej súťaže a následnej rekonštrukcie vymedzeného priestoru je potrebné začať prijatím uznesení na mestskom zastupiteľstve. </w:t>
      </w:r>
    </w:p>
    <w:p w:rsidR="002774A8" w:rsidRDefault="002774A8" w:rsidP="00671970">
      <w:pPr>
        <w:ind w:firstLine="360"/>
        <w:jc w:val="both"/>
        <w:rPr>
          <w:lang w:eastAsia="ar-SA"/>
        </w:rPr>
      </w:pPr>
    </w:p>
    <w:p w:rsidR="00CA2EC0" w:rsidRDefault="00472738" w:rsidP="00CA2EC0">
      <w:pPr>
        <w:widowControl/>
        <w:suppressAutoHyphens w:val="0"/>
      </w:pPr>
      <w:r>
        <w:rPr>
          <w:lang w:eastAsia="ar-SA"/>
        </w:rPr>
        <w:t xml:space="preserve">      </w:t>
      </w:r>
      <w:r w:rsidR="00195D7B">
        <w:rPr>
          <w:lang w:eastAsia="ar-SA"/>
        </w:rPr>
        <w:t xml:space="preserve">Následne bol k pracovnému stretnutiu vypracovaný zápis, </w:t>
      </w:r>
      <w:r w:rsidR="00CA2EC0">
        <w:rPr>
          <w:lang w:eastAsia="ar-SA"/>
        </w:rPr>
        <w:t xml:space="preserve">ktorý konštatoval, že budova MKIC </w:t>
      </w:r>
      <w:r w:rsidR="00CA2EC0">
        <w:t>nie je vhodn</w:t>
      </w:r>
      <w:r w:rsidR="00CA2EC0">
        <w:t xml:space="preserve">á </w:t>
      </w:r>
      <w:r w:rsidR="00CA2EC0">
        <w:t xml:space="preserve"> ako budúce sídlo ZUŠ</w:t>
      </w:r>
      <w:r w:rsidR="00CA2EC0">
        <w:t xml:space="preserve"> a n</w:t>
      </w:r>
      <w:r w:rsidR="00CA2EC0">
        <w:t xml:space="preserve">aďalej pretrváva preferencia zachovať funkcionalitu </w:t>
      </w:r>
      <w:r w:rsidR="00CA2EC0">
        <w:t xml:space="preserve">budovy </w:t>
      </w:r>
      <w:r w:rsidR="00CA2EC0">
        <w:t xml:space="preserve"> pre jej súčasné účely</w:t>
      </w:r>
      <w:r w:rsidR="00CA2EC0">
        <w:t xml:space="preserve">, ako kultúrneho domu. </w:t>
      </w:r>
      <w:r w:rsidR="00CA2EC0">
        <w:t xml:space="preserve">Rada školy ako i väčšina pozvaných preferuje ako budúce sídlo ZUŠ v  zrekonštruovanej budove </w:t>
      </w:r>
      <w:proofErr w:type="spellStart"/>
      <w:r w:rsidR="00CA2EC0" w:rsidRPr="00FE154E">
        <w:t>Troyerovej</w:t>
      </w:r>
      <w:proofErr w:type="spellEnd"/>
      <w:r w:rsidR="00CA2EC0" w:rsidRPr="00FE154E">
        <w:t xml:space="preserve"> kúrie</w:t>
      </w:r>
      <w:r w:rsidR="00CA2EC0">
        <w:t xml:space="preserve"> s čiastočnou </w:t>
      </w:r>
      <w:proofErr w:type="spellStart"/>
      <w:r w:rsidR="00CA2EC0">
        <w:t>elokáciou</w:t>
      </w:r>
      <w:proofErr w:type="spellEnd"/>
      <w:r w:rsidR="00CA2EC0">
        <w:t xml:space="preserve"> v</w:t>
      </w:r>
      <w:r w:rsidR="00CA2EC0">
        <w:t xml:space="preserve"> MKIC. Bol vyslovený súhlas s </w:t>
      </w:r>
      <w:r w:rsidR="00CA2EC0">
        <w:t>organizáciu verejnej architektonickej súťaže</w:t>
      </w:r>
      <w:r>
        <w:t xml:space="preserve"> celej zóny </w:t>
      </w:r>
      <w:proofErr w:type="spellStart"/>
      <w:r>
        <w:t>Baronové</w:t>
      </w:r>
      <w:proofErr w:type="spellEnd"/>
      <w:r>
        <w:t>.</w:t>
      </w:r>
    </w:p>
    <w:p w:rsidR="00195D7B" w:rsidRDefault="00472738" w:rsidP="00195D7B">
      <w:pPr>
        <w:widowControl/>
        <w:autoSpaceDN w:val="0"/>
        <w:spacing w:after="200" w:line="276" w:lineRule="auto"/>
        <w:rPr>
          <w:lang w:eastAsia="sk-SK"/>
        </w:rPr>
      </w:pPr>
      <w:r>
        <w:rPr>
          <w:lang w:eastAsia="ar-SA"/>
        </w:rPr>
        <w:t xml:space="preserve">       </w:t>
      </w:r>
      <w:r w:rsidR="00CA2EC0">
        <w:rPr>
          <w:lang w:eastAsia="ar-SA"/>
        </w:rPr>
        <w:t xml:space="preserve">Materiál bol </w:t>
      </w:r>
      <w:r w:rsidR="00CA2EC0">
        <w:rPr>
          <w:lang w:eastAsia="ar-SA"/>
        </w:rPr>
        <w:t>dňa 7.12.2017</w:t>
      </w:r>
      <w:r w:rsidR="00195D7B">
        <w:rPr>
          <w:lang w:eastAsia="ar-SA"/>
        </w:rPr>
        <w:t xml:space="preserve">prerokovaný </w:t>
      </w:r>
      <w:r w:rsidR="00CA2EC0">
        <w:rPr>
          <w:lang w:eastAsia="ar-SA"/>
        </w:rPr>
        <w:t xml:space="preserve">aj </w:t>
      </w:r>
      <w:r w:rsidR="00195D7B">
        <w:rPr>
          <w:lang w:eastAsia="ar-SA"/>
        </w:rPr>
        <w:t>v rade  školy. Rada školy konštatuje, že c</w:t>
      </w:r>
      <w:r w:rsidR="00195D7B">
        <w:rPr>
          <w:lang w:eastAsia="sk-SK"/>
        </w:rPr>
        <w:t>elková plocha priestorov domu kultúry pre možné využitie ZUŠ je bez veľkej sály približne 550 m2, čo je nedostačujúce. Týmto riešením by sa zároveň zlikvidovali všetky ostatné prebiehajúce činnosti. Rada školy zobrala na vedomie, že z uvedeného dôvodu je možné využitie pre potreby ZUŠ iba 3 NP a 4 NP.</w:t>
      </w:r>
      <w:r w:rsidR="00195D7B">
        <w:rPr>
          <w:lang w:eastAsia="sk-SK"/>
        </w:rPr>
        <w:t xml:space="preserve"> </w:t>
      </w:r>
      <w:r w:rsidR="00195D7B">
        <w:rPr>
          <w:lang w:eastAsia="sk-SK"/>
        </w:rPr>
        <w:t>Rada školy súhlasí s návrhom, aby sa uvažovalo s </w:t>
      </w:r>
      <w:proofErr w:type="spellStart"/>
      <w:r w:rsidR="00195D7B">
        <w:rPr>
          <w:lang w:eastAsia="sk-SK"/>
        </w:rPr>
        <w:t>relokáciou</w:t>
      </w:r>
      <w:proofErr w:type="spellEnd"/>
      <w:r w:rsidR="00195D7B">
        <w:rPr>
          <w:lang w:eastAsia="sk-SK"/>
        </w:rPr>
        <w:t xml:space="preserve"> </w:t>
      </w:r>
      <w:r w:rsidR="00195D7B">
        <w:rPr>
          <w:lang w:eastAsia="sk-SK"/>
        </w:rPr>
        <w:t xml:space="preserve">ZUŠ </w:t>
      </w:r>
      <w:r w:rsidR="00195D7B">
        <w:rPr>
          <w:lang w:eastAsia="sk-SK"/>
        </w:rPr>
        <w:t>do novej</w:t>
      </w:r>
      <w:r w:rsidR="00195D7B">
        <w:rPr>
          <w:lang w:eastAsia="sk-SK"/>
        </w:rPr>
        <w:t>/z</w:t>
      </w:r>
      <w:r w:rsidR="00195D7B">
        <w:rPr>
          <w:lang w:eastAsia="sk-SK"/>
        </w:rPr>
        <w:t>rekonštruovanej</w:t>
      </w:r>
      <w:r w:rsidR="00195D7B">
        <w:rPr>
          <w:lang w:eastAsia="sk-SK"/>
        </w:rPr>
        <w:t>/pristavanej</w:t>
      </w:r>
      <w:r w:rsidR="00195D7B">
        <w:rPr>
          <w:lang w:eastAsia="sk-SK"/>
        </w:rPr>
        <w:t xml:space="preserve"> budovy v rámci </w:t>
      </w:r>
      <w:r w:rsidR="00195D7B">
        <w:rPr>
          <w:lang w:eastAsia="sk-SK"/>
        </w:rPr>
        <w:t>z</w:t>
      </w:r>
      <w:r w:rsidR="00195D7B">
        <w:rPr>
          <w:lang w:eastAsia="sk-SK"/>
        </w:rPr>
        <w:t>ón</w:t>
      </w:r>
      <w:r w:rsidR="00195D7B">
        <w:rPr>
          <w:lang w:eastAsia="sk-SK"/>
        </w:rPr>
        <w:t>y</w:t>
      </w:r>
      <w:r w:rsidR="00195D7B">
        <w:rPr>
          <w:lang w:eastAsia="sk-SK"/>
        </w:rPr>
        <w:t xml:space="preserve"> </w:t>
      </w:r>
      <w:proofErr w:type="spellStart"/>
      <w:r w:rsidR="00195D7B">
        <w:rPr>
          <w:lang w:eastAsia="sk-SK"/>
        </w:rPr>
        <w:t>Baronové</w:t>
      </w:r>
      <w:proofErr w:type="spellEnd"/>
      <w:r w:rsidR="00195D7B">
        <w:rPr>
          <w:lang w:eastAsia="sk-SK"/>
        </w:rPr>
        <w:t>.</w:t>
      </w:r>
      <w:r w:rsidR="00195D7B">
        <w:rPr>
          <w:lang w:eastAsia="sk-SK"/>
        </w:rPr>
        <w:t xml:space="preserve"> </w:t>
      </w:r>
      <w:r w:rsidR="00195D7B">
        <w:rPr>
          <w:lang w:eastAsia="sk-SK"/>
        </w:rPr>
        <w:t>Rada školy navrhuje presun aktivít Klubu dôchodcov do inej časti kultúrneho domu a požaduje využitie 3NP pre potreby ZUŠ. Uvedené riešenie je vnímané ako dočasné a pomohlo by zvýšiť priestorové požiadavky aspoň na 50% potrebnej plochy</w:t>
      </w:r>
      <w:r>
        <w:rPr>
          <w:lang w:eastAsia="sk-SK"/>
        </w:rPr>
        <w:t>.</w:t>
      </w:r>
    </w:p>
    <w:p w:rsidR="00403A40" w:rsidRDefault="00671970" w:rsidP="00671970">
      <w:pPr>
        <w:ind w:firstLine="360"/>
        <w:jc w:val="both"/>
        <w:rPr>
          <w:lang w:eastAsia="ar-SA"/>
        </w:rPr>
      </w:pPr>
      <w:r>
        <w:rPr>
          <w:lang w:eastAsia="ar-SA"/>
        </w:rPr>
        <w:t xml:space="preserve">K vypracovaniu a k predloženiu príslušného materiálu sa prihlásil poslanec – Mgr. Peter Novisedlák, ktorý predkladá vyššie uvedený materiál. </w:t>
      </w:r>
    </w:p>
    <w:p w:rsidR="00671970" w:rsidRDefault="00671970" w:rsidP="00671970"/>
    <w:p w:rsidR="00671970" w:rsidRDefault="00671970" w:rsidP="00671970"/>
    <w:p w:rsidR="00403A40" w:rsidRPr="00D86265" w:rsidRDefault="00671970" w:rsidP="00472738">
      <w:pPr>
        <w:rPr>
          <w:color w:val="FF0000"/>
        </w:rPr>
      </w:pPr>
      <w:r>
        <w:t xml:space="preserve">V Stupave dňa </w:t>
      </w:r>
      <w:r w:rsidR="00195D7B">
        <w:t>11.</w:t>
      </w:r>
      <w:r>
        <w:t xml:space="preserve">12.2017 </w:t>
      </w:r>
    </w:p>
    <w:sectPr w:rsidR="00403A40" w:rsidRPr="00D86265" w:rsidSect="0018227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6AD481" w15:done="0"/>
  <w15:commentEx w15:paraId="16672F69" w15:done="0"/>
  <w15:commentEx w15:paraId="0F927AC2" w15:done="0"/>
  <w15:commentEx w15:paraId="017C0D04" w15:done="0"/>
  <w15:commentEx w15:paraId="0F0C1033" w15:done="0"/>
  <w15:commentEx w15:paraId="5CD61B6A" w15:done="0"/>
  <w15:commentEx w15:paraId="1CE6A144" w15:done="0"/>
  <w15:commentEx w15:paraId="3B5CCCD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dpis1"/>
      <w:suff w:val="nothing"/>
      <w:lvlText w:val=""/>
      <w:lvlJc w:val="left"/>
      <w:pPr>
        <w:tabs>
          <w:tab w:val="num" w:pos="360"/>
        </w:tabs>
        <w:ind w:left="360"/>
      </w:pPr>
      <w:rPr>
        <w:rFonts w:cs="Times New Roman"/>
      </w:rPr>
    </w:lvl>
    <w:lvl w:ilvl="1">
      <w:start w:val="1"/>
      <w:numFmt w:val="none"/>
      <w:pStyle w:val="Nadpis2"/>
      <w:suff w:val="nothing"/>
      <w:lvlText w:val=""/>
      <w:lvlJc w:val="left"/>
      <w:pPr>
        <w:tabs>
          <w:tab w:val="num" w:pos="360"/>
        </w:tabs>
        <w:ind w:left="360"/>
      </w:pPr>
      <w:rPr>
        <w:rFonts w:cs="Times New Roman"/>
      </w:rPr>
    </w:lvl>
    <w:lvl w:ilvl="2">
      <w:start w:val="1"/>
      <w:numFmt w:val="none"/>
      <w:suff w:val="nothing"/>
      <w:lvlText w:val=""/>
      <w:lvlJc w:val="left"/>
      <w:pPr>
        <w:tabs>
          <w:tab w:val="num" w:pos="360"/>
        </w:tabs>
        <w:ind w:left="360"/>
      </w:pPr>
      <w:rPr>
        <w:rFonts w:cs="Times New Roman"/>
      </w:rPr>
    </w:lvl>
    <w:lvl w:ilvl="3">
      <w:start w:val="1"/>
      <w:numFmt w:val="none"/>
      <w:pStyle w:val="Nadpis4"/>
      <w:suff w:val="nothing"/>
      <w:lvlText w:val=""/>
      <w:lvlJc w:val="left"/>
      <w:pPr>
        <w:tabs>
          <w:tab w:val="num" w:pos="360"/>
        </w:tabs>
        <w:ind w:left="360"/>
      </w:pPr>
      <w:rPr>
        <w:rFonts w:cs="Times New Roman"/>
      </w:rPr>
    </w:lvl>
    <w:lvl w:ilvl="4">
      <w:start w:val="1"/>
      <w:numFmt w:val="none"/>
      <w:suff w:val="nothing"/>
      <w:lvlText w:val=""/>
      <w:lvlJc w:val="left"/>
      <w:pPr>
        <w:tabs>
          <w:tab w:val="num" w:pos="360"/>
        </w:tabs>
        <w:ind w:left="360"/>
      </w:pPr>
      <w:rPr>
        <w:rFonts w:cs="Times New Roman"/>
      </w:rPr>
    </w:lvl>
    <w:lvl w:ilvl="5">
      <w:start w:val="1"/>
      <w:numFmt w:val="none"/>
      <w:suff w:val="nothing"/>
      <w:lvlText w:val=""/>
      <w:lvlJc w:val="left"/>
      <w:pPr>
        <w:tabs>
          <w:tab w:val="num" w:pos="360"/>
        </w:tabs>
        <w:ind w:left="360"/>
      </w:pPr>
      <w:rPr>
        <w:rFonts w:cs="Times New Roman"/>
      </w:rPr>
    </w:lvl>
    <w:lvl w:ilvl="6">
      <w:start w:val="1"/>
      <w:numFmt w:val="none"/>
      <w:suff w:val="nothing"/>
      <w:lvlText w:val=""/>
      <w:lvlJc w:val="left"/>
      <w:pPr>
        <w:tabs>
          <w:tab w:val="num" w:pos="360"/>
        </w:tabs>
        <w:ind w:left="360"/>
      </w:pPr>
      <w:rPr>
        <w:rFonts w:cs="Times New Roman"/>
      </w:rPr>
    </w:lvl>
    <w:lvl w:ilvl="7">
      <w:start w:val="1"/>
      <w:numFmt w:val="none"/>
      <w:suff w:val="nothing"/>
      <w:lvlText w:val=""/>
      <w:lvlJc w:val="left"/>
      <w:pPr>
        <w:tabs>
          <w:tab w:val="num" w:pos="360"/>
        </w:tabs>
        <w:ind w:left="360"/>
      </w:pPr>
      <w:rPr>
        <w:rFonts w:cs="Times New Roman"/>
      </w:rPr>
    </w:lvl>
    <w:lvl w:ilvl="8">
      <w:start w:val="1"/>
      <w:numFmt w:val="none"/>
      <w:suff w:val="nothing"/>
      <w:lvlText w:val=""/>
      <w:lvlJc w:val="left"/>
      <w:pPr>
        <w:tabs>
          <w:tab w:val="num" w:pos="360"/>
        </w:tabs>
        <w:ind w:left="360"/>
      </w:pPr>
      <w:rPr>
        <w:rFonts w:cs="Times New Roman"/>
      </w:rPr>
    </w:lvl>
  </w:abstractNum>
  <w:abstractNum w:abstractNumId="1">
    <w:nsid w:val="0F83413C"/>
    <w:multiLevelType w:val="hybridMultilevel"/>
    <w:tmpl w:val="6E6CA7EE"/>
    <w:lvl w:ilvl="0" w:tplc="3216DF3A">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nsid w:val="12311C42"/>
    <w:multiLevelType w:val="hybridMultilevel"/>
    <w:tmpl w:val="14A69136"/>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20EC3CC7"/>
    <w:multiLevelType w:val="hybridMultilevel"/>
    <w:tmpl w:val="7632E5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12E0797"/>
    <w:multiLevelType w:val="hybridMultilevel"/>
    <w:tmpl w:val="7A04869C"/>
    <w:lvl w:ilvl="0" w:tplc="91F2872E">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641C61E1"/>
    <w:multiLevelType w:val="hybridMultilevel"/>
    <w:tmpl w:val="974254AC"/>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lvlOverride w:ilvl="0"/>
    <w:lvlOverride w:ilvl="1"/>
    <w:lvlOverride w:ilvl="2"/>
    <w:lvlOverride w:ilvl="3"/>
    <w:lvlOverride w:ilvl="4"/>
    <w:lvlOverride w:ilvl="5"/>
    <w:lvlOverride w:ilvl="6"/>
    <w:lvlOverride w:ilvl="7"/>
    <w:lvlOverride w:ilvl="8"/>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S">
    <w15:presenceInfo w15:providerId="None" w15:userId="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9662A"/>
    <w:rsid w:val="00004DDD"/>
    <w:rsid w:val="00007330"/>
    <w:rsid w:val="00012183"/>
    <w:rsid w:val="00021686"/>
    <w:rsid w:val="00026725"/>
    <w:rsid w:val="0007401B"/>
    <w:rsid w:val="00086AB1"/>
    <w:rsid w:val="00094FE3"/>
    <w:rsid w:val="000B09FF"/>
    <w:rsid w:val="000B1878"/>
    <w:rsid w:val="000B33DC"/>
    <w:rsid w:val="000B7D2B"/>
    <w:rsid w:val="000C6EB2"/>
    <w:rsid w:val="000D1157"/>
    <w:rsid w:val="000E6B6A"/>
    <w:rsid w:val="000F65A4"/>
    <w:rsid w:val="000F75EE"/>
    <w:rsid w:val="000F7EED"/>
    <w:rsid w:val="000F7FC8"/>
    <w:rsid w:val="00111076"/>
    <w:rsid w:val="00114782"/>
    <w:rsid w:val="00117673"/>
    <w:rsid w:val="00127E76"/>
    <w:rsid w:val="001353E1"/>
    <w:rsid w:val="00165270"/>
    <w:rsid w:val="00167300"/>
    <w:rsid w:val="00182278"/>
    <w:rsid w:val="00191AEB"/>
    <w:rsid w:val="00195D7B"/>
    <w:rsid w:val="00197832"/>
    <w:rsid w:val="001B6964"/>
    <w:rsid w:val="001C42E5"/>
    <w:rsid w:val="001E35B6"/>
    <w:rsid w:val="001E7A6D"/>
    <w:rsid w:val="00204045"/>
    <w:rsid w:val="002040B9"/>
    <w:rsid w:val="00216313"/>
    <w:rsid w:val="0022085B"/>
    <w:rsid w:val="00234BF9"/>
    <w:rsid w:val="00235223"/>
    <w:rsid w:val="00240962"/>
    <w:rsid w:val="00245725"/>
    <w:rsid w:val="002476CB"/>
    <w:rsid w:val="0025026D"/>
    <w:rsid w:val="00251EC0"/>
    <w:rsid w:val="002555A6"/>
    <w:rsid w:val="00261661"/>
    <w:rsid w:val="00265B14"/>
    <w:rsid w:val="002774A8"/>
    <w:rsid w:val="00280F5E"/>
    <w:rsid w:val="00290801"/>
    <w:rsid w:val="002F7DFF"/>
    <w:rsid w:val="00304C3A"/>
    <w:rsid w:val="00310796"/>
    <w:rsid w:val="003135CB"/>
    <w:rsid w:val="00324364"/>
    <w:rsid w:val="00357A60"/>
    <w:rsid w:val="00370B5F"/>
    <w:rsid w:val="0039578F"/>
    <w:rsid w:val="003A609C"/>
    <w:rsid w:val="003E3D65"/>
    <w:rsid w:val="00403A40"/>
    <w:rsid w:val="00412B7D"/>
    <w:rsid w:val="00413C82"/>
    <w:rsid w:val="004214A4"/>
    <w:rsid w:val="00423CAE"/>
    <w:rsid w:val="00426918"/>
    <w:rsid w:val="00433C5E"/>
    <w:rsid w:val="0045482D"/>
    <w:rsid w:val="004622C4"/>
    <w:rsid w:val="00472738"/>
    <w:rsid w:val="00480608"/>
    <w:rsid w:val="00484874"/>
    <w:rsid w:val="0048564A"/>
    <w:rsid w:val="00493043"/>
    <w:rsid w:val="004A4B14"/>
    <w:rsid w:val="004B2391"/>
    <w:rsid w:val="004D3EDF"/>
    <w:rsid w:val="004D4D20"/>
    <w:rsid w:val="004E2131"/>
    <w:rsid w:val="004E4CDC"/>
    <w:rsid w:val="004E6AD3"/>
    <w:rsid w:val="004F087B"/>
    <w:rsid w:val="00506CEA"/>
    <w:rsid w:val="00510BCD"/>
    <w:rsid w:val="00511181"/>
    <w:rsid w:val="0051170A"/>
    <w:rsid w:val="00513926"/>
    <w:rsid w:val="005246AA"/>
    <w:rsid w:val="00525F79"/>
    <w:rsid w:val="005328BB"/>
    <w:rsid w:val="0053552E"/>
    <w:rsid w:val="00543737"/>
    <w:rsid w:val="005468E2"/>
    <w:rsid w:val="00566B51"/>
    <w:rsid w:val="005758D0"/>
    <w:rsid w:val="0057723D"/>
    <w:rsid w:val="0058093E"/>
    <w:rsid w:val="005846C8"/>
    <w:rsid w:val="00584D4E"/>
    <w:rsid w:val="005973DE"/>
    <w:rsid w:val="005B06D3"/>
    <w:rsid w:val="005B72BD"/>
    <w:rsid w:val="005E29A4"/>
    <w:rsid w:val="006038B3"/>
    <w:rsid w:val="00604C83"/>
    <w:rsid w:val="00607618"/>
    <w:rsid w:val="00626CAB"/>
    <w:rsid w:val="00637124"/>
    <w:rsid w:val="00641E16"/>
    <w:rsid w:val="0065467E"/>
    <w:rsid w:val="00660B15"/>
    <w:rsid w:val="00666544"/>
    <w:rsid w:val="00671970"/>
    <w:rsid w:val="0067516B"/>
    <w:rsid w:val="006835B4"/>
    <w:rsid w:val="00685CB3"/>
    <w:rsid w:val="006905A8"/>
    <w:rsid w:val="006A4ACB"/>
    <w:rsid w:val="006A644A"/>
    <w:rsid w:val="006A7C41"/>
    <w:rsid w:val="006C3F7F"/>
    <w:rsid w:val="006C4BDE"/>
    <w:rsid w:val="006C559F"/>
    <w:rsid w:val="006D6141"/>
    <w:rsid w:val="006E060E"/>
    <w:rsid w:val="006F590D"/>
    <w:rsid w:val="00700074"/>
    <w:rsid w:val="00701C45"/>
    <w:rsid w:val="00702B45"/>
    <w:rsid w:val="007111CD"/>
    <w:rsid w:val="00716CE3"/>
    <w:rsid w:val="00727B22"/>
    <w:rsid w:val="00734978"/>
    <w:rsid w:val="007417C6"/>
    <w:rsid w:val="00742623"/>
    <w:rsid w:val="00752853"/>
    <w:rsid w:val="007745F3"/>
    <w:rsid w:val="00777939"/>
    <w:rsid w:val="0078182F"/>
    <w:rsid w:val="007B016D"/>
    <w:rsid w:val="007C401C"/>
    <w:rsid w:val="007C5ADE"/>
    <w:rsid w:val="007D4144"/>
    <w:rsid w:val="007E1F13"/>
    <w:rsid w:val="007E7CFC"/>
    <w:rsid w:val="007F5EBE"/>
    <w:rsid w:val="0081417A"/>
    <w:rsid w:val="00817D68"/>
    <w:rsid w:val="00833D16"/>
    <w:rsid w:val="00835C0B"/>
    <w:rsid w:val="0085349F"/>
    <w:rsid w:val="0086713C"/>
    <w:rsid w:val="008770D7"/>
    <w:rsid w:val="00886B38"/>
    <w:rsid w:val="00887891"/>
    <w:rsid w:val="008A1740"/>
    <w:rsid w:val="008A391A"/>
    <w:rsid w:val="008A6B0E"/>
    <w:rsid w:val="008B26D7"/>
    <w:rsid w:val="008B2D18"/>
    <w:rsid w:val="008B4953"/>
    <w:rsid w:val="008B4F03"/>
    <w:rsid w:val="008C26CC"/>
    <w:rsid w:val="008C3053"/>
    <w:rsid w:val="008D4D0A"/>
    <w:rsid w:val="008E1800"/>
    <w:rsid w:val="00902510"/>
    <w:rsid w:val="00904253"/>
    <w:rsid w:val="00913664"/>
    <w:rsid w:val="009217E2"/>
    <w:rsid w:val="00925213"/>
    <w:rsid w:val="009330CE"/>
    <w:rsid w:val="0095735A"/>
    <w:rsid w:val="0095775A"/>
    <w:rsid w:val="00957BD6"/>
    <w:rsid w:val="009822C9"/>
    <w:rsid w:val="0099199B"/>
    <w:rsid w:val="009945E4"/>
    <w:rsid w:val="00997F95"/>
    <w:rsid w:val="009D0477"/>
    <w:rsid w:val="009D0D38"/>
    <w:rsid w:val="009D36BD"/>
    <w:rsid w:val="009D49D3"/>
    <w:rsid w:val="009E39FA"/>
    <w:rsid w:val="00A107A6"/>
    <w:rsid w:val="00A1264E"/>
    <w:rsid w:val="00A1603A"/>
    <w:rsid w:val="00A23B0A"/>
    <w:rsid w:val="00A27787"/>
    <w:rsid w:val="00A37415"/>
    <w:rsid w:val="00A460E6"/>
    <w:rsid w:val="00A50824"/>
    <w:rsid w:val="00A516B4"/>
    <w:rsid w:val="00A67602"/>
    <w:rsid w:val="00A84DE7"/>
    <w:rsid w:val="00A9298B"/>
    <w:rsid w:val="00A9662A"/>
    <w:rsid w:val="00A966A6"/>
    <w:rsid w:val="00AA073D"/>
    <w:rsid w:val="00AC1085"/>
    <w:rsid w:val="00AC58EF"/>
    <w:rsid w:val="00AC6F16"/>
    <w:rsid w:val="00AE44D0"/>
    <w:rsid w:val="00AF3150"/>
    <w:rsid w:val="00B07D97"/>
    <w:rsid w:val="00B15492"/>
    <w:rsid w:val="00B334B2"/>
    <w:rsid w:val="00B35FF8"/>
    <w:rsid w:val="00B5100A"/>
    <w:rsid w:val="00B82772"/>
    <w:rsid w:val="00B9203B"/>
    <w:rsid w:val="00B944D5"/>
    <w:rsid w:val="00B94655"/>
    <w:rsid w:val="00B95D89"/>
    <w:rsid w:val="00B97750"/>
    <w:rsid w:val="00B97880"/>
    <w:rsid w:val="00BA1191"/>
    <w:rsid w:val="00BB48E9"/>
    <w:rsid w:val="00BC0784"/>
    <w:rsid w:val="00BC2526"/>
    <w:rsid w:val="00BD200B"/>
    <w:rsid w:val="00BD3BA5"/>
    <w:rsid w:val="00BD7922"/>
    <w:rsid w:val="00BE0AAC"/>
    <w:rsid w:val="00BF286E"/>
    <w:rsid w:val="00C10CEC"/>
    <w:rsid w:val="00C229A4"/>
    <w:rsid w:val="00C256AD"/>
    <w:rsid w:val="00C345D4"/>
    <w:rsid w:val="00C36207"/>
    <w:rsid w:val="00C40295"/>
    <w:rsid w:val="00C47075"/>
    <w:rsid w:val="00C4743A"/>
    <w:rsid w:val="00C474A5"/>
    <w:rsid w:val="00C5600C"/>
    <w:rsid w:val="00C66573"/>
    <w:rsid w:val="00C71D7C"/>
    <w:rsid w:val="00C911CD"/>
    <w:rsid w:val="00CA0FB7"/>
    <w:rsid w:val="00CA2EC0"/>
    <w:rsid w:val="00CA5426"/>
    <w:rsid w:val="00CD2BA5"/>
    <w:rsid w:val="00CE11B0"/>
    <w:rsid w:val="00CE334A"/>
    <w:rsid w:val="00CF6621"/>
    <w:rsid w:val="00D00FE8"/>
    <w:rsid w:val="00D04225"/>
    <w:rsid w:val="00D30723"/>
    <w:rsid w:val="00D31A6B"/>
    <w:rsid w:val="00D35B85"/>
    <w:rsid w:val="00D369CC"/>
    <w:rsid w:val="00D42C3D"/>
    <w:rsid w:val="00D5575B"/>
    <w:rsid w:val="00D5683B"/>
    <w:rsid w:val="00D579C6"/>
    <w:rsid w:val="00D67FCC"/>
    <w:rsid w:val="00D802A6"/>
    <w:rsid w:val="00D86265"/>
    <w:rsid w:val="00DA3408"/>
    <w:rsid w:val="00DD1DD1"/>
    <w:rsid w:val="00DE4186"/>
    <w:rsid w:val="00DF072F"/>
    <w:rsid w:val="00E22471"/>
    <w:rsid w:val="00E32A57"/>
    <w:rsid w:val="00E40925"/>
    <w:rsid w:val="00E42E73"/>
    <w:rsid w:val="00E4667B"/>
    <w:rsid w:val="00E76667"/>
    <w:rsid w:val="00E7739C"/>
    <w:rsid w:val="00E80745"/>
    <w:rsid w:val="00E810A7"/>
    <w:rsid w:val="00E81416"/>
    <w:rsid w:val="00E81761"/>
    <w:rsid w:val="00E824B5"/>
    <w:rsid w:val="00E8513F"/>
    <w:rsid w:val="00E85648"/>
    <w:rsid w:val="00E95B35"/>
    <w:rsid w:val="00E95DD4"/>
    <w:rsid w:val="00E97065"/>
    <w:rsid w:val="00EC7462"/>
    <w:rsid w:val="00ED1582"/>
    <w:rsid w:val="00ED79FF"/>
    <w:rsid w:val="00EE1CE7"/>
    <w:rsid w:val="00EE3AD8"/>
    <w:rsid w:val="00EF43DC"/>
    <w:rsid w:val="00EF6FA9"/>
    <w:rsid w:val="00F00053"/>
    <w:rsid w:val="00F01A5A"/>
    <w:rsid w:val="00F079A0"/>
    <w:rsid w:val="00F111C3"/>
    <w:rsid w:val="00F14F21"/>
    <w:rsid w:val="00F21CBD"/>
    <w:rsid w:val="00F27915"/>
    <w:rsid w:val="00F32684"/>
    <w:rsid w:val="00F41A3F"/>
    <w:rsid w:val="00F45CE3"/>
    <w:rsid w:val="00F52C55"/>
    <w:rsid w:val="00F655A3"/>
    <w:rsid w:val="00F7001E"/>
    <w:rsid w:val="00F8618D"/>
    <w:rsid w:val="00F94637"/>
    <w:rsid w:val="00F96432"/>
    <w:rsid w:val="00FA13D0"/>
    <w:rsid w:val="00FA2407"/>
    <w:rsid w:val="00FB521C"/>
    <w:rsid w:val="00FD2DB2"/>
    <w:rsid w:val="00FD33C3"/>
    <w:rsid w:val="00FD72A2"/>
    <w:rsid w:val="00FE24ED"/>
    <w:rsid w:val="00FE7E40"/>
    <w:rsid w:val="00FF5B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62A"/>
    <w:pPr>
      <w:widowControl w:val="0"/>
      <w:suppressAutoHyphens/>
    </w:pPr>
    <w:rPr>
      <w:rFonts w:ascii="Times New Roman" w:hAnsi="Times New Roman"/>
      <w:sz w:val="24"/>
      <w:szCs w:val="24"/>
      <w:lang w:eastAsia="en-US"/>
    </w:rPr>
  </w:style>
  <w:style w:type="paragraph" w:styleId="Nadpis1">
    <w:name w:val="heading 1"/>
    <w:basedOn w:val="Normln"/>
    <w:next w:val="Normln"/>
    <w:link w:val="Nadpis1Char"/>
    <w:uiPriority w:val="99"/>
    <w:qFormat/>
    <w:rsid w:val="00A9662A"/>
    <w:pPr>
      <w:keepNext/>
      <w:numPr>
        <w:numId w:val="1"/>
      </w:numPr>
      <w:outlineLvl w:val="0"/>
    </w:pPr>
    <w:rPr>
      <w:b/>
      <w:bCs/>
      <w:sz w:val="44"/>
      <w:u w:val="single"/>
    </w:rPr>
  </w:style>
  <w:style w:type="paragraph" w:styleId="Nadpis2">
    <w:name w:val="heading 2"/>
    <w:basedOn w:val="Normln"/>
    <w:next w:val="Normln"/>
    <w:link w:val="Nadpis2Char"/>
    <w:uiPriority w:val="99"/>
    <w:qFormat/>
    <w:rsid w:val="00A9662A"/>
    <w:pPr>
      <w:keepNext/>
      <w:numPr>
        <w:ilvl w:val="1"/>
        <w:numId w:val="1"/>
      </w:numPr>
      <w:outlineLvl w:val="1"/>
    </w:pPr>
    <w:rPr>
      <w:b/>
      <w:bCs/>
    </w:rPr>
  </w:style>
  <w:style w:type="paragraph" w:styleId="Nadpis4">
    <w:name w:val="heading 4"/>
    <w:basedOn w:val="Normln"/>
    <w:next w:val="Normln"/>
    <w:link w:val="Nadpis4Char"/>
    <w:uiPriority w:val="99"/>
    <w:qFormat/>
    <w:rsid w:val="00A9662A"/>
    <w:pPr>
      <w:keepNext/>
      <w:numPr>
        <w:ilvl w:val="3"/>
        <w:numId w:val="1"/>
      </w:numPr>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9662A"/>
    <w:rPr>
      <w:rFonts w:ascii="Times New Roman" w:eastAsia="Times New Roman" w:hAnsi="Times New Roman" w:cs="Times New Roman"/>
      <w:b/>
      <w:bCs/>
      <w:sz w:val="24"/>
      <w:szCs w:val="24"/>
      <w:u w:val="single"/>
    </w:rPr>
  </w:style>
  <w:style w:type="character" w:customStyle="1" w:styleId="Nadpis2Char">
    <w:name w:val="Nadpis 2 Char"/>
    <w:link w:val="Nadpis2"/>
    <w:uiPriority w:val="99"/>
    <w:locked/>
    <w:rsid w:val="00A9662A"/>
    <w:rPr>
      <w:rFonts w:ascii="Times New Roman" w:eastAsia="Times New Roman" w:hAnsi="Times New Roman" w:cs="Times New Roman"/>
      <w:b/>
      <w:bCs/>
      <w:sz w:val="24"/>
      <w:szCs w:val="24"/>
    </w:rPr>
  </w:style>
  <w:style w:type="character" w:customStyle="1" w:styleId="Nadpis4Char">
    <w:name w:val="Nadpis 4 Char"/>
    <w:link w:val="Nadpis4"/>
    <w:uiPriority w:val="99"/>
    <w:locked/>
    <w:rsid w:val="00A9662A"/>
    <w:rPr>
      <w:rFonts w:ascii="Times New Roman" w:eastAsia="Times New Roman" w:hAnsi="Times New Roman" w:cs="Times New Roman"/>
      <w:b/>
      <w:bCs/>
      <w:sz w:val="24"/>
      <w:szCs w:val="24"/>
    </w:rPr>
  </w:style>
  <w:style w:type="paragraph" w:styleId="Zkladntext">
    <w:name w:val="Body Text"/>
    <w:basedOn w:val="Normln"/>
    <w:link w:val="ZkladntextChar"/>
    <w:uiPriority w:val="99"/>
    <w:semiHidden/>
    <w:rsid w:val="00A9662A"/>
    <w:pPr>
      <w:spacing w:after="120"/>
    </w:pPr>
  </w:style>
  <w:style w:type="character" w:customStyle="1" w:styleId="ZkladntextChar">
    <w:name w:val="Základní text Char"/>
    <w:link w:val="Zkladntext"/>
    <w:uiPriority w:val="99"/>
    <w:semiHidden/>
    <w:locked/>
    <w:rsid w:val="00A9662A"/>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rsid w:val="00D5683B"/>
    <w:rPr>
      <w:rFonts w:ascii="Tahoma" w:hAnsi="Tahoma" w:cs="Tahoma"/>
      <w:sz w:val="16"/>
      <w:szCs w:val="16"/>
    </w:rPr>
  </w:style>
  <w:style w:type="character" w:customStyle="1" w:styleId="TextbublinyChar">
    <w:name w:val="Text bubliny Char"/>
    <w:link w:val="Textbubliny"/>
    <w:uiPriority w:val="99"/>
    <w:semiHidden/>
    <w:locked/>
    <w:rsid w:val="00D5683B"/>
    <w:rPr>
      <w:rFonts w:ascii="Tahoma" w:eastAsia="Times New Roman" w:hAnsi="Tahoma" w:cs="Tahoma"/>
      <w:sz w:val="16"/>
      <w:szCs w:val="16"/>
    </w:rPr>
  </w:style>
  <w:style w:type="paragraph" w:styleId="Bezmezer">
    <w:name w:val="No Spacing"/>
    <w:uiPriority w:val="99"/>
    <w:qFormat/>
    <w:rsid w:val="00604C83"/>
    <w:pPr>
      <w:widowControl w:val="0"/>
      <w:suppressAutoHyphens/>
    </w:pPr>
    <w:rPr>
      <w:rFonts w:ascii="Times New Roman" w:hAnsi="Times New Roman"/>
      <w:sz w:val="24"/>
      <w:szCs w:val="24"/>
      <w:lang w:eastAsia="en-US"/>
    </w:rPr>
  </w:style>
  <w:style w:type="paragraph" w:styleId="Normlnweb">
    <w:name w:val="Normal (Web)"/>
    <w:basedOn w:val="Normln"/>
    <w:uiPriority w:val="99"/>
    <w:rsid w:val="00480608"/>
    <w:pPr>
      <w:widowControl/>
      <w:suppressAutoHyphens w:val="0"/>
      <w:spacing w:before="100" w:beforeAutospacing="1" w:after="100" w:afterAutospacing="1"/>
    </w:pPr>
    <w:rPr>
      <w:rFonts w:eastAsia="Times New Roman"/>
      <w:lang w:eastAsia="sk-SK"/>
    </w:rPr>
  </w:style>
  <w:style w:type="character" w:styleId="Siln">
    <w:name w:val="Strong"/>
    <w:uiPriority w:val="99"/>
    <w:qFormat/>
    <w:rsid w:val="00480608"/>
    <w:rPr>
      <w:rFonts w:cs="Times New Roman"/>
      <w:b/>
      <w:bCs/>
    </w:rPr>
  </w:style>
  <w:style w:type="paragraph" w:styleId="Odstavecseseznamem">
    <w:name w:val="List Paragraph"/>
    <w:basedOn w:val="Normln"/>
    <w:uiPriority w:val="99"/>
    <w:qFormat/>
    <w:rsid w:val="00F27915"/>
    <w:pPr>
      <w:ind w:left="720"/>
      <w:contextualSpacing/>
    </w:pPr>
  </w:style>
  <w:style w:type="paragraph" w:customStyle="1" w:styleId="Farebnzoznamzvraznenie11">
    <w:name w:val="Farebný zoznam – zvýraznenie 11"/>
    <w:basedOn w:val="Normln"/>
    <w:uiPriority w:val="34"/>
    <w:qFormat/>
    <w:rsid w:val="00671970"/>
    <w:pPr>
      <w:widowControl/>
      <w:suppressAutoHyphens w:val="0"/>
      <w:ind w:left="720"/>
      <w:contextualSpacing/>
    </w:pPr>
    <w:rPr>
      <w:rFonts w:eastAsia="Times New Roman"/>
    </w:rPr>
  </w:style>
  <w:style w:type="character" w:styleId="Odkaznakoment">
    <w:name w:val="annotation reference"/>
    <w:basedOn w:val="Standardnpsmoodstavce"/>
    <w:uiPriority w:val="99"/>
    <w:semiHidden/>
    <w:unhideWhenUsed/>
    <w:rsid w:val="00BF286E"/>
    <w:rPr>
      <w:sz w:val="16"/>
      <w:szCs w:val="16"/>
    </w:rPr>
  </w:style>
  <w:style w:type="paragraph" w:styleId="Textkomente">
    <w:name w:val="annotation text"/>
    <w:basedOn w:val="Normln"/>
    <w:link w:val="TextkomenteChar"/>
    <w:uiPriority w:val="99"/>
    <w:semiHidden/>
    <w:unhideWhenUsed/>
    <w:rsid w:val="00BF286E"/>
    <w:rPr>
      <w:sz w:val="20"/>
      <w:szCs w:val="20"/>
    </w:rPr>
  </w:style>
  <w:style w:type="character" w:customStyle="1" w:styleId="TextkomenteChar">
    <w:name w:val="Text komentáře Char"/>
    <w:basedOn w:val="Standardnpsmoodstavce"/>
    <w:link w:val="Textkomente"/>
    <w:uiPriority w:val="99"/>
    <w:semiHidden/>
    <w:rsid w:val="00BF286E"/>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BF286E"/>
    <w:rPr>
      <w:b/>
      <w:bCs/>
    </w:rPr>
  </w:style>
  <w:style w:type="character" w:customStyle="1" w:styleId="PedmtkomenteChar">
    <w:name w:val="Předmět komentáře Char"/>
    <w:basedOn w:val="TextkomenteChar"/>
    <w:link w:val="Pedmtkomente"/>
    <w:uiPriority w:val="99"/>
    <w:semiHidden/>
    <w:rsid w:val="00BF286E"/>
    <w:rPr>
      <w:rFonts w:ascii="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07418">
      <w:bodyDiv w:val="1"/>
      <w:marLeft w:val="0"/>
      <w:marRight w:val="0"/>
      <w:marTop w:val="0"/>
      <w:marBottom w:val="0"/>
      <w:divBdr>
        <w:top w:val="none" w:sz="0" w:space="0" w:color="auto"/>
        <w:left w:val="none" w:sz="0" w:space="0" w:color="auto"/>
        <w:bottom w:val="none" w:sz="0" w:space="0" w:color="auto"/>
        <w:right w:val="none" w:sz="0" w:space="0" w:color="auto"/>
      </w:divBdr>
    </w:div>
    <w:div w:id="1312325022">
      <w:bodyDiv w:val="1"/>
      <w:marLeft w:val="0"/>
      <w:marRight w:val="0"/>
      <w:marTop w:val="0"/>
      <w:marBottom w:val="0"/>
      <w:divBdr>
        <w:top w:val="none" w:sz="0" w:space="0" w:color="auto"/>
        <w:left w:val="none" w:sz="0" w:space="0" w:color="auto"/>
        <w:bottom w:val="none" w:sz="0" w:space="0" w:color="auto"/>
        <w:right w:val="none" w:sz="0" w:space="0" w:color="auto"/>
      </w:divBdr>
    </w:div>
    <w:div w:id="1844970327">
      <w:marLeft w:val="0"/>
      <w:marRight w:val="0"/>
      <w:marTop w:val="0"/>
      <w:marBottom w:val="0"/>
      <w:divBdr>
        <w:top w:val="none" w:sz="0" w:space="0" w:color="auto"/>
        <w:left w:val="none" w:sz="0" w:space="0" w:color="auto"/>
        <w:bottom w:val="none" w:sz="0" w:space="0" w:color="auto"/>
        <w:right w:val="none" w:sz="0" w:space="0" w:color="auto"/>
      </w:divBdr>
    </w:div>
    <w:div w:id="1844970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5CD1F-1BE3-449E-B2ED-24D84485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1066</Words>
  <Characters>6080</Characters>
  <Application>Microsoft Office Word</Application>
  <DocSecurity>0</DocSecurity>
  <Lines>50</Lines>
  <Paragraphs>14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monika.ivankova</dc:creator>
  <cp:keywords/>
  <dc:description/>
  <cp:lastModifiedBy>Peter</cp:lastModifiedBy>
  <cp:revision>8</cp:revision>
  <cp:lastPrinted>2017-04-18T11:35:00Z</cp:lastPrinted>
  <dcterms:created xsi:type="dcterms:W3CDTF">2017-12-10T21:11:00Z</dcterms:created>
  <dcterms:modified xsi:type="dcterms:W3CDTF">2017-12-11T11:50:00Z</dcterms:modified>
</cp:coreProperties>
</file>