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00" w:rsidRPr="00ED3E5E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E5E">
        <w:rPr>
          <w:rFonts w:ascii="Times New Roman" w:hAnsi="Times New Roman" w:cs="Times New Roman"/>
          <w:b/>
          <w:sz w:val="40"/>
          <w:szCs w:val="40"/>
        </w:rPr>
        <w:t>Mestské zastupiteľstvo v Stupave</w: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 xml:space="preserve">Materiál na rokovanie </w:t>
      </w:r>
    </w:p>
    <w:p w:rsidR="00700B00" w:rsidRPr="00BA14FD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>Mestského zastupiteľstva v Stupave</w:t>
      </w:r>
    </w:p>
    <w:p w:rsidR="00700B00" w:rsidRPr="00BA14FD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 xml:space="preserve">dňa </w:t>
      </w:r>
      <w:r w:rsidR="00D84E0F">
        <w:rPr>
          <w:rFonts w:ascii="Times New Roman" w:hAnsi="Times New Roman" w:cs="Times New Roman"/>
        </w:rPr>
        <w:t>15.12</w:t>
      </w:r>
      <w:r>
        <w:rPr>
          <w:rFonts w:ascii="Times New Roman" w:hAnsi="Times New Roman" w:cs="Times New Roman"/>
        </w:rPr>
        <w:t>.2016</w: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Informácia o kontrole</w:t>
      </w:r>
      <w:r w:rsidRPr="00ED3E5E">
        <w:rPr>
          <w:rFonts w:ascii="Times New Roman" w:hAnsi="Times New Roman" w:cs="Times New Roman"/>
          <w:b/>
          <w:sz w:val="32"/>
          <w:szCs w:val="32"/>
        </w:rPr>
        <w:t xml:space="preserve"> plnen</w:t>
      </w:r>
      <w:r>
        <w:rPr>
          <w:rFonts w:ascii="Times New Roman" w:hAnsi="Times New Roman" w:cs="Times New Roman"/>
          <w:b/>
          <w:sz w:val="32"/>
          <w:szCs w:val="32"/>
        </w:rPr>
        <w:t>ia uznesení MsZ</w:t>
      </w:r>
    </w:p>
    <w:p w:rsidR="00700B00" w:rsidRPr="00ED3E5E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81DB" wp14:editId="431A97E8">
                <wp:simplePos x="0" y="0"/>
                <wp:positionH relativeFrom="column">
                  <wp:posOffset>-61595</wp:posOffset>
                </wp:positionH>
                <wp:positionV relativeFrom="paragraph">
                  <wp:posOffset>193675</wp:posOffset>
                </wp:positionV>
                <wp:extent cx="61531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0E8D1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15.25pt" to="47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" strokecolor="black [3040]"/>
            </w:pict>
          </mc:Fallback>
        </mc:AlternateConten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Pr="00ED3E5E" w:rsidRDefault="00700B00" w:rsidP="00700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00" w:rsidRPr="00ED3E5E" w:rsidRDefault="00700B00" w:rsidP="00700B00">
      <w:pPr>
        <w:spacing w:after="24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287F4" wp14:editId="09669255">
                <wp:simplePos x="0" y="0"/>
                <wp:positionH relativeFrom="column">
                  <wp:posOffset>-33020</wp:posOffset>
                </wp:positionH>
                <wp:positionV relativeFrom="paragraph">
                  <wp:posOffset>189865</wp:posOffset>
                </wp:positionV>
                <wp:extent cx="1181100" cy="0"/>
                <wp:effectExtent l="9525" t="13970" r="9525" b="508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0A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2.6pt;margin-top:14.95pt;width: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"/>
            </w:pict>
          </mc:Fallback>
        </mc:AlternateContent>
      </w:r>
      <w:r w:rsidRPr="00ED3E5E">
        <w:rPr>
          <w:rFonts w:ascii="Times New Roman" w:hAnsi="Times New Roman" w:cs="Times New Roman"/>
        </w:rPr>
        <w:t xml:space="preserve">Materiál obsahuje : 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1. Návrh uznesenia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Prehľad o plnení uznesení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24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86F91" wp14:editId="41ACD95B">
                <wp:simplePos x="0" y="0"/>
                <wp:positionH relativeFrom="column">
                  <wp:posOffset>-33020</wp:posOffset>
                </wp:positionH>
                <wp:positionV relativeFrom="paragraph">
                  <wp:posOffset>205105</wp:posOffset>
                </wp:positionV>
                <wp:extent cx="714375" cy="0"/>
                <wp:effectExtent l="9525" t="13335" r="9525" b="571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AEFB" id="Rovná spojovacia šípka 3" o:spid="_x0000_s1026" type="#_x0000_t32" style="position:absolute;margin-left:-2.6pt;margin-top:16.15pt;width:5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"/>
            </w:pict>
          </mc:Fallback>
        </mc:AlternateContent>
      </w:r>
      <w:r w:rsidRPr="00ED3E5E">
        <w:rPr>
          <w:rFonts w:ascii="Times New Roman" w:hAnsi="Times New Roman" w:cs="Times New Roman"/>
        </w:rPr>
        <w:t>Predkladá: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Mgr.</w:t>
      </w:r>
      <w:r w:rsidR="00F53D89">
        <w:rPr>
          <w:rFonts w:ascii="Times New Roman" w:hAnsi="Times New Roman" w:cs="Times New Roman"/>
        </w:rPr>
        <w:t xml:space="preserve"> </w:t>
      </w:r>
      <w:r w:rsidRPr="00ED3E5E">
        <w:rPr>
          <w:rFonts w:ascii="Times New Roman" w:hAnsi="Times New Roman" w:cs="Times New Roman"/>
        </w:rPr>
        <w:t>Margita Hricová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hlavná kontrolórka mesta Stupava 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24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B3D12" wp14:editId="73029A2D">
                <wp:simplePos x="0" y="0"/>
                <wp:positionH relativeFrom="column">
                  <wp:posOffset>-33020</wp:posOffset>
                </wp:positionH>
                <wp:positionV relativeFrom="paragraph">
                  <wp:posOffset>200025</wp:posOffset>
                </wp:positionV>
                <wp:extent cx="800100" cy="0"/>
                <wp:effectExtent l="9525" t="12700" r="9525" b="63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7139" id="Rovná spojovacia šípka 2" o:spid="_x0000_s1026" type="#_x0000_t32" style="position:absolute;margin-left:-2.6pt;margin-top:15.75pt;width:6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"/>
            </w:pict>
          </mc:Fallback>
        </mc:AlternateContent>
      </w:r>
      <w:r w:rsidRPr="00ED3E5E">
        <w:rPr>
          <w:rFonts w:ascii="Times New Roman" w:hAnsi="Times New Roman" w:cs="Times New Roman"/>
        </w:rPr>
        <w:t>Vypracoval</w:t>
      </w:r>
      <w:r w:rsidR="00D40D5A">
        <w:rPr>
          <w:rFonts w:ascii="Times New Roman" w:hAnsi="Times New Roman" w:cs="Times New Roman"/>
        </w:rPr>
        <w:t>i</w:t>
      </w:r>
      <w:r w:rsidRPr="00ED3E5E">
        <w:rPr>
          <w:rFonts w:ascii="Times New Roman" w:hAnsi="Times New Roman" w:cs="Times New Roman"/>
        </w:rPr>
        <w:t xml:space="preserve"> : </w:t>
      </w:r>
    </w:p>
    <w:p w:rsidR="00700B00" w:rsidRDefault="00C73531" w:rsidP="00700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JUDr. Tomáš Muroň</w:t>
      </w:r>
    </w:p>
    <w:p w:rsidR="00700B00" w:rsidRDefault="00C73531" w:rsidP="00700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Prednosta úradu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Mgr.</w:t>
      </w:r>
      <w:r w:rsidR="00F53D89">
        <w:rPr>
          <w:rFonts w:ascii="Times New Roman" w:hAnsi="Times New Roman" w:cs="Times New Roman"/>
        </w:rPr>
        <w:t xml:space="preserve"> </w:t>
      </w:r>
      <w:r w:rsidRPr="00ED3E5E">
        <w:rPr>
          <w:rFonts w:ascii="Times New Roman" w:hAnsi="Times New Roman" w:cs="Times New Roman"/>
        </w:rPr>
        <w:t>Margita Hricová</w:t>
      </w:r>
    </w:p>
    <w:p w:rsidR="00700B00" w:rsidRDefault="00700B00" w:rsidP="00700B00">
      <w:pPr>
        <w:spacing w:after="0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hlavná kontrolórka mesta Stupava </w:t>
      </w:r>
    </w:p>
    <w:p w:rsidR="00700B00" w:rsidRPr="00ED3E5E" w:rsidRDefault="00700B00" w:rsidP="00700B00">
      <w:pPr>
        <w:spacing w:after="0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/>
        <w:rPr>
          <w:rFonts w:ascii="Times New Roman" w:hAnsi="Times New Roman" w:cs="Times New Roman"/>
        </w:rPr>
      </w:pP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00" w:rsidRDefault="00700B00" w:rsidP="0070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49">
        <w:rPr>
          <w:rFonts w:ascii="Times New Roman" w:hAnsi="Times New Roman" w:cs="Times New Roman"/>
          <w:b/>
          <w:sz w:val="28"/>
          <w:szCs w:val="28"/>
        </w:rPr>
        <w:lastRenderedPageBreak/>
        <w:t>Návrh uznesenia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00" w:rsidRDefault="00700B00" w:rsidP="00947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426" w:rsidRDefault="00700B00" w:rsidP="000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zastupiteľ</w:t>
      </w:r>
      <w:r w:rsidR="00F53D89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vo v</w:t>
      </w:r>
      <w:r w:rsidR="000B56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Stupave</w:t>
      </w:r>
      <w:r w:rsidR="000B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26" w:rsidRDefault="00B70426" w:rsidP="000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C73531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31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  <w:r w:rsidRPr="00C73531">
        <w:rPr>
          <w:rFonts w:ascii="Times New Roman" w:hAnsi="Times New Roman" w:cs="Times New Roman"/>
          <w:sz w:val="24"/>
          <w:szCs w:val="24"/>
        </w:rPr>
        <w:t>informáciu o</w:t>
      </w:r>
      <w:r w:rsidR="00DD196E" w:rsidRPr="00C73531">
        <w:rPr>
          <w:rFonts w:ascii="Times New Roman" w:hAnsi="Times New Roman" w:cs="Times New Roman"/>
          <w:sz w:val="24"/>
          <w:szCs w:val="24"/>
        </w:rPr>
        <w:t xml:space="preserve"> kontrole plnenia uznesení Mestského zastupiteľstva v</w:t>
      </w:r>
      <w:r w:rsidR="00E044D5" w:rsidRPr="00C73531">
        <w:rPr>
          <w:rFonts w:ascii="Times New Roman" w:hAnsi="Times New Roman" w:cs="Times New Roman"/>
          <w:sz w:val="24"/>
          <w:szCs w:val="24"/>
        </w:rPr>
        <w:t> </w:t>
      </w:r>
      <w:r w:rsidR="00DD196E" w:rsidRPr="00C73531">
        <w:rPr>
          <w:rFonts w:ascii="Times New Roman" w:hAnsi="Times New Roman" w:cs="Times New Roman"/>
          <w:sz w:val="24"/>
          <w:szCs w:val="24"/>
        </w:rPr>
        <w:t>Stupave</w:t>
      </w:r>
      <w:r w:rsidR="00E044D5" w:rsidRPr="00C73531">
        <w:rPr>
          <w:rFonts w:ascii="Times New Roman" w:hAnsi="Times New Roman" w:cs="Times New Roman"/>
          <w:sz w:val="24"/>
          <w:szCs w:val="24"/>
        </w:rPr>
        <w:t>,</w:t>
      </w:r>
    </w:p>
    <w:p w:rsidR="00B83D4D" w:rsidRDefault="00B83D4D" w:rsidP="00B83D4D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3D4D" w:rsidRDefault="00260BD2" w:rsidP="00C73531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b/>
          <w:sz w:val="24"/>
          <w:szCs w:val="24"/>
        </w:rPr>
        <w:t>ruší uznesenie</w:t>
      </w:r>
      <w:r>
        <w:rPr>
          <w:rFonts w:ascii="Times New Roman" w:hAnsi="Times New Roman" w:cs="Times New Roman"/>
          <w:sz w:val="24"/>
          <w:szCs w:val="24"/>
        </w:rPr>
        <w:t xml:space="preserve"> MsZ 97/2016 v bode B</w:t>
      </w:r>
    </w:p>
    <w:p w:rsidR="00B83D4D" w:rsidRDefault="00B83D4D" w:rsidP="00B83D4D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3D4D" w:rsidRDefault="00B83D4D" w:rsidP="00C73531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b/>
          <w:sz w:val="24"/>
          <w:szCs w:val="24"/>
        </w:rPr>
        <w:t>ruší uznesenie</w:t>
      </w:r>
      <w:r>
        <w:rPr>
          <w:rFonts w:ascii="Times New Roman" w:hAnsi="Times New Roman" w:cs="Times New Roman"/>
          <w:sz w:val="24"/>
          <w:szCs w:val="24"/>
        </w:rPr>
        <w:t xml:space="preserve"> MsZ č. 118/2016,</w:t>
      </w:r>
    </w:p>
    <w:p w:rsidR="00C357FB" w:rsidRPr="00B83D4D" w:rsidRDefault="00C357FB" w:rsidP="00B8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FB" w:rsidRPr="00C35BE6" w:rsidRDefault="00C357FB" w:rsidP="00C357FB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E6">
        <w:rPr>
          <w:rFonts w:ascii="Times New Roman" w:hAnsi="Times New Roman" w:cs="Times New Roman"/>
          <w:b/>
          <w:sz w:val="24"/>
          <w:szCs w:val="24"/>
        </w:rPr>
        <w:t>ukladá</w:t>
      </w:r>
      <w:r w:rsidRPr="00C35BE6">
        <w:rPr>
          <w:rFonts w:ascii="Times New Roman" w:hAnsi="Times New Roman" w:cs="Times New Roman"/>
          <w:sz w:val="24"/>
          <w:szCs w:val="24"/>
        </w:rPr>
        <w:t xml:space="preserve"> hlavnej kontrolórke mesta Stupava vykonať kontrolu</w:t>
      </w:r>
      <w:r>
        <w:rPr>
          <w:rFonts w:ascii="Times New Roman" w:hAnsi="Times New Roman" w:cs="Times New Roman"/>
          <w:sz w:val="24"/>
          <w:szCs w:val="24"/>
        </w:rPr>
        <w:t xml:space="preserve"> účelnosti použitých verejných financií mesta Stupava na ekonomické a organizačné poradenstvo poskytované spoločnosťou Global Procurement, s.r.o. </w:t>
      </w:r>
    </w:p>
    <w:p w:rsidR="00793EDD" w:rsidRPr="00793EDD" w:rsidRDefault="00793EDD" w:rsidP="00793E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7FB" w:rsidRPr="00793EDD">
        <w:rPr>
          <w:rFonts w:ascii="Times New Roman" w:hAnsi="Times New Roman" w:cs="Times New Roman"/>
          <w:sz w:val="24"/>
          <w:szCs w:val="24"/>
        </w:rPr>
        <w:t xml:space="preserve"> Termín: január 2017.</w:t>
      </w:r>
    </w:p>
    <w:p w:rsidR="00C357FB" w:rsidRDefault="00C357FB" w:rsidP="00C3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FB" w:rsidRDefault="00C357FB" w:rsidP="00C3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FB" w:rsidRPr="00C357FB" w:rsidRDefault="00C357FB" w:rsidP="00C3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E6" w:rsidRPr="00C35BE6" w:rsidRDefault="00C35BE6" w:rsidP="00C35BE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044D5" w:rsidRDefault="00E044D5" w:rsidP="00C35BE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57FB" w:rsidRPr="00E044D5" w:rsidRDefault="00C357FB" w:rsidP="00C35BE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C6AC9" w:rsidRDefault="00700B00" w:rsidP="00700B00">
      <w:pPr>
        <w:rPr>
          <w:rFonts w:ascii="Times New Roman" w:hAnsi="Times New Roman" w:cs="Times New Roman"/>
          <w:sz w:val="28"/>
          <w:szCs w:val="28"/>
        </w:rPr>
        <w:sectPr w:rsidR="004C6AC9" w:rsidSect="00596BF9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0D6" w:rsidRPr="00501F33" w:rsidRDefault="004700D6" w:rsidP="00A0031C">
      <w:pPr>
        <w:pStyle w:val="Bezriadkovania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33">
        <w:rPr>
          <w:rFonts w:ascii="Times New Roman" w:hAnsi="Times New Roman" w:cs="Times New Roman"/>
          <w:b/>
          <w:sz w:val="28"/>
          <w:szCs w:val="28"/>
        </w:rPr>
        <w:lastRenderedPageBreak/>
        <w:t>Informácia o kontrole plnenia</w:t>
      </w:r>
      <w:r w:rsidR="00270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33">
        <w:rPr>
          <w:rFonts w:ascii="Times New Roman" w:hAnsi="Times New Roman" w:cs="Times New Roman"/>
          <w:b/>
          <w:sz w:val="28"/>
          <w:szCs w:val="28"/>
        </w:rPr>
        <w:t>uznesení MsZ</w:t>
      </w:r>
    </w:p>
    <w:p w:rsidR="006F3B9C" w:rsidRDefault="006F3B9C" w:rsidP="006F3B9C">
      <w:pPr>
        <w:pStyle w:val="Bezriadkovania"/>
        <w:ind w:left="2858"/>
        <w:jc w:val="both"/>
        <w:rPr>
          <w:rFonts w:ascii="Times New Roman" w:hAnsi="Times New Roman" w:cs="Times New Roman"/>
          <w:sz w:val="24"/>
          <w:szCs w:val="24"/>
        </w:rPr>
      </w:pPr>
    </w:p>
    <w:p w:rsidR="00B70426" w:rsidRDefault="006F3B9C" w:rsidP="006F3B9C">
      <w:pPr>
        <w:pStyle w:val="Bezriadkovania"/>
        <w:ind w:left="28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F3B9C">
        <w:rPr>
          <w:rFonts w:ascii="Times New Roman" w:hAnsi="Times New Roman" w:cs="Times New Roman"/>
          <w:sz w:val="24"/>
          <w:szCs w:val="24"/>
          <w:u w:val="single"/>
        </w:rPr>
        <w:t>I. </w:t>
      </w:r>
      <w:r w:rsidR="00ED4D76" w:rsidRPr="006F3B9C">
        <w:rPr>
          <w:rFonts w:ascii="Times New Roman" w:hAnsi="Times New Roman" w:cs="Times New Roman"/>
          <w:sz w:val="26"/>
          <w:szCs w:val="26"/>
          <w:u w:val="single"/>
        </w:rPr>
        <w:t>časť</w:t>
      </w:r>
      <w:r w:rsidR="00BA5C76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S</w:t>
      </w:r>
      <w:r w:rsidR="00B70426">
        <w:rPr>
          <w:rFonts w:ascii="Times New Roman" w:hAnsi="Times New Roman" w:cs="Times New Roman"/>
          <w:sz w:val="26"/>
          <w:szCs w:val="26"/>
          <w:u w:val="single"/>
        </w:rPr>
        <w:t>plnené uznesenia</w:t>
      </w:r>
      <w:r w:rsidR="00BA5C7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70426" w:rsidRDefault="00B70426" w:rsidP="000C6F64">
      <w:pPr>
        <w:pStyle w:val="Bezriadkovania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942" w:rsidRDefault="00CA7942" w:rsidP="00B70426">
      <w:pPr>
        <w:pStyle w:val="Bezriadkovania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942" w:rsidRDefault="00CA7942" w:rsidP="00CA7942">
      <w:pPr>
        <w:pStyle w:val="Nadpis2"/>
        <w:spacing w:after="120"/>
        <w:rPr>
          <w:rFonts w:eastAsia="Times New Roman"/>
        </w:rPr>
      </w:pPr>
      <w:r w:rsidRPr="00BA5C76">
        <w:rPr>
          <w:rFonts w:eastAsia="Times New Roman"/>
        </w:rPr>
        <w:t>MsZ</w:t>
      </w:r>
      <w:r>
        <w:rPr>
          <w:rFonts w:eastAsia="Times New Roman"/>
        </w:rPr>
        <w:t xml:space="preserve"> zo dňa 19.9.2016 – Uznesenie č. 144/2016</w:t>
      </w:r>
    </w:p>
    <w:p w:rsidR="00CA7942" w:rsidRDefault="00CA7942" w:rsidP="00CA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ukladá prednostovi Mestského úradu v Stupave zabezpečiť vypracovanie analýzy výpočtu ceny poskytovania sociálnej a opatrovateľskej služby zo strany mesta Stupava a porovnania nákladov poskytovania tejto služby v porovnaní so súčasným poskytovateľom Vľúdnosť - Venia n. o. do 30.10.2016</w:t>
      </w:r>
    </w:p>
    <w:p w:rsidR="00CA7942" w:rsidRPr="002F36AC" w:rsidRDefault="00CA7942" w:rsidP="00CA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6AC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CA7942" w:rsidRDefault="00CA7942" w:rsidP="00CA7942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zozbieranie podkladov z oddelenia všeobecnej a vnútornej správy a ekonomického oddelenia</w:t>
      </w:r>
    </w:p>
    <w:p w:rsidR="00CA7942" w:rsidRDefault="00CA7942" w:rsidP="00CA7942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 výpočtu ceny poskytovania sociálnej a opatrovateľskej služby</w:t>
      </w:r>
    </w:p>
    <w:p w:rsidR="00CA7942" w:rsidRDefault="00CA7942" w:rsidP="00CA7942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porovnanie nákladov poskytovania sociálnej a opatrovateľskej služby</w:t>
      </w:r>
    </w:p>
    <w:p w:rsidR="00CA7942" w:rsidRDefault="00CA7942" w:rsidP="00CA7942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spracovanie materiálu</w:t>
      </w:r>
    </w:p>
    <w:p w:rsidR="00CA7942" w:rsidRDefault="00CA7942" w:rsidP="00CA7942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materiálu s poslancami MsZ</w:t>
      </w:r>
    </w:p>
    <w:p w:rsidR="00CA7942" w:rsidRDefault="00CA7942" w:rsidP="00CA79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je splnené</w:t>
      </w:r>
      <w:r w:rsidRPr="002F36A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F36AC">
        <w:rPr>
          <w:rFonts w:ascii="Times New Roman" w:hAnsi="Times New Roman" w:cs="Times New Roman"/>
          <w:sz w:val="24"/>
          <w:szCs w:val="24"/>
        </w:rPr>
        <w:t xml:space="preserve"> </w:t>
      </w:r>
      <w:r w:rsidRPr="0069439B">
        <w:rPr>
          <w:rFonts w:ascii="Times New Roman" w:hAnsi="Times New Roman" w:cs="Times New Roman"/>
          <w:sz w:val="24"/>
          <w:szCs w:val="24"/>
        </w:rPr>
        <w:t xml:space="preserve">Materiál </w:t>
      </w:r>
      <w:r>
        <w:rPr>
          <w:rFonts w:ascii="Times New Roman" w:hAnsi="Times New Roman" w:cs="Times New Roman"/>
          <w:sz w:val="24"/>
          <w:szCs w:val="24"/>
        </w:rPr>
        <w:t>je predložený na rokovanie MsZ.</w:t>
      </w:r>
    </w:p>
    <w:p w:rsidR="00CA7942" w:rsidRDefault="00CA7942" w:rsidP="000C6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942" w:rsidRDefault="00CA7942" w:rsidP="00CA7942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 156/2016</w:t>
      </w:r>
    </w:p>
    <w:p w:rsidR="00CA7942" w:rsidRDefault="00CA7942" w:rsidP="00CA7942">
      <w:pPr>
        <w:pStyle w:val="Default"/>
        <w:jc w:val="both"/>
      </w:pPr>
      <w:r>
        <w:t xml:space="preserve">ukladá Hlavnej kontrolórke mesta Stupava vykonať kontrolu používania dopravných prostriedkov v príspevkovej organizácii Verejnoprospešné služby Stupava a v obchodnej spoločnosti Technické služby Stupava, s.r.o. </w:t>
      </w:r>
    </w:p>
    <w:p w:rsidR="00CA7942" w:rsidRDefault="00CA7942" w:rsidP="00CA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ihneď.</w:t>
      </w:r>
    </w:p>
    <w:p w:rsidR="00CA7942" w:rsidRDefault="00CA7942" w:rsidP="00DB7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je splnené</w:t>
      </w:r>
      <w:r>
        <w:rPr>
          <w:rFonts w:ascii="Times New Roman" w:hAnsi="Times New Roman" w:cs="Times New Roman"/>
          <w:sz w:val="24"/>
          <w:szCs w:val="24"/>
        </w:rPr>
        <w:t>. Kontrola je ukončená, správa je predložená na rokovanie MsZ.</w:t>
      </w:r>
    </w:p>
    <w:p w:rsidR="00CA7942" w:rsidRDefault="00CA7942" w:rsidP="000C6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F0" w:rsidRDefault="00DB74F0" w:rsidP="00DB74F0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 157/2016 v bode B</w:t>
      </w:r>
    </w:p>
    <w:p w:rsidR="00DB74F0" w:rsidRDefault="00DB74F0" w:rsidP="00DB74F0">
      <w:pPr>
        <w:pStyle w:val="Default"/>
        <w:jc w:val="both"/>
      </w:pPr>
      <w:r>
        <w:t>ukladá opraviť zápisnicu zo 14. Zasadnutia Mestského zastupiteľstva v Stupave konaného dňa 20. júna 2016 na uvedených stranách v tomto uznesení.</w:t>
      </w:r>
    </w:p>
    <w:p w:rsidR="00DB74F0" w:rsidRPr="00DB74F0" w:rsidRDefault="00DB74F0" w:rsidP="00DB74F0">
      <w:pPr>
        <w:pStyle w:val="Default"/>
        <w:spacing w:after="200"/>
        <w:jc w:val="both"/>
        <w:rPr>
          <w:color w:val="auto"/>
        </w:rPr>
      </w:pPr>
      <w:r w:rsidRPr="00DB74F0">
        <w:rPr>
          <w:color w:val="auto"/>
          <w:u w:val="single"/>
        </w:rPr>
        <w:t>Uznesenie je splnené.</w:t>
      </w:r>
    </w:p>
    <w:p w:rsidR="00DB74F0" w:rsidRDefault="00DB74F0" w:rsidP="000C6F64">
      <w:pPr>
        <w:pStyle w:val="Default"/>
        <w:spacing w:after="120"/>
        <w:jc w:val="both"/>
        <w:rPr>
          <w:color w:val="auto"/>
          <w:u w:val="single"/>
        </w:rPr>
      </w:pPr>
    </w:p>
    <w:p w:rsidR="00DB74F0" w:rsidRDefault="00DB74F0" w:rsidP="00DB74F0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</w:t>
      </w:r>
      <w:r>
        <w:t xml:space="preserve"> </w:t>
      </w:r>
      <w:r>
        <w:rPr>
          <w:rFonts w:eastAsia="Times New Roman"/>
        </w:rPr>
        <w:t>157/2016 v bode D</w:t>
      </w:r>
    </w:p>
    <w:p w:rsidR="00DB74F0" w:rsidRDefault="00DB74F0" w:rsidP="00DB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ukladá opraviť zápisnicu z 15. Zasadnutia Mestského zastupiteľstva v Stupave konaného dňa 19. septembra 2016 na uvedených stranách v uvedených bodoch v tomto uznesení.</w:t>
      </w:r>
    </w:p>
    <w:p w:rsidR="00DB74F0" w:rsidRPr="00DB74F0" w:rsidRDefault="00DB74F0" w:rsidP="00DB74F0">
      <w:pPr>
        <w:pStyle w:val="Default"/>
        <w:spacing w:after="200"/>
        <w:jc w:val="both"/>
        <w:rPr>
          <w:color w:val="auto"/>
        </w:rPr>
      </w:pPr>
      <w:r w:rsidRPr="00DB74F0">
        <w:rPr>
          <w:color w:val="auto"/>
          <w:u w:val="single"/>
        </w:rPr>
        <w:t>Uznesenie je splnené.</w:t>
      </w:r>
    </w:p>
    <w:p w:rsidR="00DB74F0" w:rsidRDefault="00DB74F0" w:rsidP="000C6F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74F0" w:rsidRDefault="00DB74F0" w:rsidP="00DB74F0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</w:t>
      </w:r>
      <w:r>
        <w:t xml:space="preserve"> </w:t>
      </w:r>
      <w:r>
        <w:rPr>
          <w:rFonts w:eastAsia="Times New Roman"/>
        </w:rPr>
        <w:t>157/2016 v bode E</w:t>
      </w:r>
    </w:p>
    <w:p w:rsidR="00DB74F0" w:rsidRDefault="00DB74F0" w:rsidP="00DB74F0">
      <w:pPr>
        <w:pStyle w:val="Default"/>
        <w:jc w:val="both"/>
      </w:pPr>
      <w:r>
        <w:t>ukladá prednostovi MsÚ v Stupave, aby zabezpečil doplnenie zápisnice z 15. Zasadnutia Mestského zastupiteľstva v Stupave konaného dňa 19. septembra 2016 o začlenenie odvolávok na štruktúrovaný videozáznam, ktorý je členený na viacej častí, tak ako to ukladá Rokovací poriadok MsZ v § 39 ods. (2), a to v bodoch Ad 5) (</w:t>
      </w:r>
      <w:r>
        <w:rPr>
          <w:i/>
          <w:iCs/>
        </w:rPr>
        <w:t>6 videozáznamov</w:t>
      </w:r>
      <w:r>
        <w:t>), Ad 10) (</w:t>
      </w:r>
      <w:r>
        <w:rPr>
          <w:i/>
          <w:iCs/>
        </w:rPr>
        <w:t>4 videozáznamy</w:t>
      </w:r>
      <w:r>
        <w:t>) a Ad 22) (</w:t>
      </w:r>
      <w:r>
        <w:rPr>
          <w:i/>
          <w:iCs/>
        </w:rPr>
        <w:t>3 videozáznamy</w:t>
      </w:r>
      <w:r>
        <w:t xml:space="preserve">) programu rokovania MsZ. </w:t>
      </w:r>
    </w:p>
    <w:p w:rsidR="00DB74F0" w:rsidRDefault="00DB74F0" w:rsidP="00DB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Termín: do 15.novembra 2016.</w:t>
      </w:r>
    </w:p>
    <w:p w:rsidR="00DB74F0" w:rsidRPr="00DB74F0" w:rsidRDefault="00DB74F0" w:rsidP="00DB74F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4F0">
        <w:rPr>
          <w:rFonts w:ascii="Times New Roman" w:hAnsi="Times New Roman" w:cs="Times New Roman"/>
          <w:sz w:val="24"/>
          <w:szCs w:val="24"/>
          <w:u w:val="single"/>
        </w:rPr>
        <w:t>Uznesenie je splnené.</w:t>
      </w:r>
      <w:r w:rsidRPr="00DB74F0">
        <w:rPr>
          <w:rFonts w:ascii="Times New Roman" w:hAnsi="Times New Roman" w:cs="Times New Roman"/>
          <w:sz w:val="24"/>
          <w:szCs w:val="24"/>
        </w:rPr>
        <w:t xml:space="preserve"> Termín splnenia bol posunutý z dôvodu PN zapisovateľky.</w:t>
      </w:r>
    </w:p>
    <w:p w:rsidR="00DB74F0" w:rsidRDefault="00DB74F0" w:rsidP="000C6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4F0" w:rsidRDefault="00DB74F0" w:rsidP="00DB74F0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</w:t>
      </w:r>
      <w:r>
        <w:t xml:space="preserve"> </w:t>
      </w:r>
      <w:r>
        <w:rPr>
          <w:rFonts w:eastAsia="Times New Roman"/>
        </w:rPr>
        <w:t>157/2016 v bode F</w:t>
      </w:r>
    </w:p>
    <w:p w:rsidR="00DB74F0" w:rsidRDefault="00DB74F0" w:rsidP="00DB74F0">
      <w:pPr>
        <w:pStyle w:val="Default"/>
        <w:jc w:val="both"/>
      </w:pPr>
      <w:r>
        <w:t xml:space="preserve">ukladá prednostovi MsÚ v Stupave, aby zabezpečil úpravu textu zápisnice z 15. Zasadnutia Mestského zastupiteľstva v Stupave konaného dňa 19. septembra 2016 podľa žiadostí uvedených v písmene B a D. Upravený text zápisnice podpíše zapisovateľ, HK a primátor mesta. Prednosta zabezpečí zverejnenie upravenej zápisnice na webovej stránke mesta Stupava a na úradných tabuliach v meste Stupava. </w:t>
      </w:r>
    </w:p>
    <w:p w:rsidR="00DB74F0" w:rsidRDefault="00DB74F0" w:rsidP="00DB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do 15.novembra 2016.</w:t>
      </w:r>
    </w:p>
    <w:p w:rsidR="00DB74F0" w:rsidRDefault="00DB74F0" w:rsidP="00DB7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F0">
        <w:rPr>
          <w:rFonts w:ascii="Times New Roman" w:hAnsi="Times New Roman" w:cs="Times New Roman"/>
          <w:sz w:val="24"/>
          <w:szCs w:val="24"/>
          <w:u w:val="single"/>
        </w:rPr>
        <w:t>Uznesenie je splnené.</w:t>
      </w:r>
      <w:r w:rsidRPr="00DB74F0">
        <w:rPr>
          <w:rFonts w:ascii="Times New Roman" w:hAnsi="Times New Roman" w:cs="Times New Roman"/>
          <w:sz w:val="24"/>
          <w:szCs w:val="24"/>
        </w:rPr>
        <w:t xml:space="preserve"> Termín splnenia bol posunutý z dôvodu PN zapisovateľky.</w:t>
      </w:r>
    </w:p>
    <w:p w:rsidR="00DB74F0" w:rsidRDefault="00DB74F0" w:rsidP="000C6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F0" w:rsidRDefault="00DB74F0" w:rsidP="00DB74F0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 171/2016 v bode 1.</w:t>
      </w:r>
    </w:p>
    <w:p w:rsidR="00DB74F0" w:rsidRDefault="00DB74F0" w:rsidP="00DB74F0">
      <w:pPr>
        <w:pStyle w:val="Default"/>
        <w:jc w:val="both"/>
      </w:pPr>
      <w:r>
        <w:t xml:space="preserve">ukladá prednostovi MsÚ povinnosť pripraviť zámer revitalizácie nehnuteľného majetku mesta nachádzajúceho sa v tejto lokalite s cieľom zabránenia ďalšiemu znehodnocovaniu tohto majetku, ako aj s cieľom jeho opätovného využívania na kultúrne a spoločenské účely. </w:t>
      </w:r>
    </w:p>
    <w:p w:rsidR="00DB74F0" w:rsidRDefault="00DB74F0" w:rsidP="00DB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do 31.12.2016.</w:t>
      </w:r>
    </w:p>
    <w:p w:rsidR="00DB74F0" w:rsidRPr="00DB74F0" w:rsidRDefault="00DB74F0" w:rsidP="00DB74F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B74F0">
        <w:rPr>
          <w:rFonts w:ascii="Times New Roman" w:hAnsi="Times New Roman" w:cs="Times New Roman"/>
          <w:sz w:val="24"/>
          <w:szCs w:val="24"/>
          <w:u w:val="single"/>
        </w:rPr>
        <w:t>Uznesenie je splnené.</w:t>
      </w:r>
      <w:r w:rsidRPr="00DB74F0">
        <w:rPr>
          <w:rFonts w:ascii="Times New Roman" w:hAnsi="Times New Roman" w:cs="Times New Roman"/>
          <w:sz w:val="24"/>
          <w:szCs w:val="24"/>
        </w:rPr>
        <w:t xml:space="preserve"> V súčasnosti mesto Stupava zvažuje možnosti využitia nehnuteľného majetku mesta nachádzajúceho sa v tejto lokalite s cieľom zabránenia ďalšiemu znehodnocovaniu tohto majetku, ako aj s cieľom jeho opätovného využívania na kultúrne a spoločenské účely. Po predbežnom napočítaní finančných prostriedkov, ktor</w:t>
      </w:r>
      <w:r>
        <w:rPr>
          <w:rFonts w:ascii="Times New Roman" w:hAnsi="Times New Roman" w:cs="Times New Roman"/>
          <w:sz w:val="24"/>
          <w:szCs w:val="24"/>
        </w:rPr>
        <w:t>é by boli určené na </w:t>
      </w:r>
      <w:r w:rsidRPr="00DB74F0">
        <w:rPr>
          <w:rFonts w:ascii="Times New Roman" w:hAnsi="Times New Roman" w:cs="Times New Roman"/>
          <w:sz w:val="24"/>
          <w:szCs w:val="24"/>
        </w:rPr>
        <w:t>opravu a obnovu kina, zvukovej i svetelnej technológie, premietačky, zveľadenie okolia sa pohybuje odhad potrebných finančných prostriedkov na 500.000,-€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4F0" w:rsidRDefault="00DB74F0" w:rsidP="000C6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4F0" w:rsidRDefault="00DB74F0" w:rsidP="00DB74F0">
      <w:pPr>
        <w:pStyle w:val="Nadpis2"/>
        <w:spacing w:after="120"/>
      </w:pPr>
      <w:r>
        <w:rPr>
          <w:rFonts w:eastAsia="Times New Roman"/>
        </w:rPr>
        <w:t>MsZ zo dňa 27.10.2016 – Uznesenie č. 171/2016 v bode 2.</w:t>
      </w:r>
    </w:p>
    <w:p w:rsidR="00DB74F0" w:rsidRDefault="00DB74F0" w:rsidP="00DB74F0">
      <w:pPr>
        <w:pStyle w:val="Default"/>
        <w:jc w:val="both"/>
      </w:pPr>
      <w:r>
        <w:t xml:space="preserve">ukladá prednostovi MsÚ povinnosť zabezpečiť, aby právny zástupca mesta Stupava v súdnom spore vedenom pred Okresným súdom Malacky, č. k.: 5C/424/2013 predmetom ktorého je zriadenie vecných bremien v prospech mesta Stupava, aspoň 1x mesačne písomne požiadal Okresný súd Malacky o vytýčenie termínu súdneho pojednávania. </w:t>
      </w:r>
    </w:p>
    <w:p w:rsidR="00DB74F0" w:rsidRDefault="00DB74F0" w:rsidP="00DB74F0">
      <w:pPr>
        <w:pStyle w:val="Default"/>
        <w:spacing w:after="27"/>
        <w:jc w:val="both"/>
      </w:pPr>
      <w:r>
        <w:t>Termín: okamžite a pravidelne koncom každého kalendárneho mesiaca.</w:t>
      </w:r>
    </w:p>
    <w:p w:rsidR="00DB74F0" w:rsidRPr="00DB74F0" w:rsidRDefault="00DB74F0" w:rsidP="00DB7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je splnené</w:t>
      </w:r>
      <w:r w:rsidRPr="00DB74F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B74F0">
        <w:rPr>
          <w:rFonts w:ascii="Times New Roman" w:hAnsi="Times New Roman" w:cs="Times New Roman"/>
          <w:sz w:val="24"/>
          <w:szCs w:val="24"/>
        </w:rPr>
        <w:t xml:space="preserve"> </w:t>
      </w:r>
      <w:r w:rsidRPr="00DB74F0">
        <w:rPr>
          <w:rFonts w:ascii="Times New Roman" w:hAnsi="Times New Roman"/>
          <w:sz w:val="24"/>
          <w:szCs w:val="24"/>
        </w:rPr>
        <w:t>Pojednávanie vo veci Mesto Stupava c/a F. H. sa uskutočnilo dňa 8.11.2016. Žalovaný, F. H. navrhol Mestu Stupava mimosúdne rokovanie. Uznesením súdu bolo odro</w:t>
      </w:r>
      <w:r>
        <w:rPr>
          <w:rFonts w:ascii="Times New Roman" w:hAnsi="Times New Roman"/>
          <w:sz w:val="24"/>
          <w:szCs w:val="24"/>
        </w:rPr>
        <w:t>čené pojednávanie na 17.1.2017.</w:t>
      </w:r>
    </w:p>
    <w:p w:rsidR="00B70426" w:rsidRDefault="00B70426" w:rsidP="000C6F64">
      <w:pPr>
        <w:pStyle w:val="Bezriadkovania"/>
        <w:spacing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02FD7" w:rsidRDefault="00E02FD7" w:rsidP="00E02FD7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 180/2016</w:t>
      </w:r>
    </w:p>
    <w:p w:rsidR="00E02FD7" w:rsidRDefault="00E02FD7" w:rsidP="00E02FD7">
      <w:pPr>
        <w:pStyle w:val="Default"/>
        <w:jc w:val="both"/>
      </w:pPr>
      <w:r>
        <w:t xml:space="preserve">ukladá prednostovi MsÚ úlohu pripraviť zoznam miestnych a účelových komunikácií, ktoré neboli odovzdané do správy a vlastníctva mesta a mesto zabezpečuje na týchto komunikáciách určité služby (svietenie, čistenie, odpratávanie snehu a pod.). </w:t>
      </w:r>
    </w:p>
    <w:p w:rsidR="00E02FD7" w:rsidRDefault="00E02FD7" w:rsidP="00E0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1.2.2017</w:t>
      </w:r>
    </w:p>
    <w:p w:rsidR="00E02FD7" w:rsidRDefault="00E02FD7" w:rsidP="00E0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E02FD7" w:rsidRPr="00E02FD7" w:rsidRDefault="00E02FD7" w:rsidP="00E02FD7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1. vytvorenie zoznamu komunikácií</w:t>
      </w:r>
    </w:p>
    <w:p w:rsidR="00E02FD7" w:rsidRPr="00E02FD7" w:rsidRDefault="00E02FD7" w:rsidP="00E02FD7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2. doplnenie zoznamu o poskytované služby</w:t>
      </w:r>
    </w:p>
    <w:p w:rsidR="00E044D5" w:rsidRDefault="00E02FD7" w:rsidP="000C6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  <w:u w:val="single"/>
        </w:rPr>
        <w:t>Uznesenie je splnené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02FD7">
        <w:rPr>
          <w:rFonts w:ascii="Times New Roman" w:hAnsi="Times New Roman" w:cs="Times New Roman"/>
          <w:sz w:val="24"/>
          <w:szCs w:val="24"/>
        </w:rPr>
        <w:t xml:space="preserve"> Zoznam komunikácií bol poslancom odovzdaný na MsZ 27.10.2016 a bol následne doplnený o požiadavku poslancov.</w:t>
      </w:r>
      <w:r w:rsidR="00E044D5">
        <w:rPr>
          <w:rFonts w:ascii="Times New Roman" w:hAnsi="Times New Roman" w:cs="Times New Roman"/>
          <w:sz w:val="24"/>
          <w:szCs w:val="24"/>
        </w:rPr>
        <w:br w:type="page"/>
      </w:r>
    </w:p>
    <w:p w:rsidR="004700D6" w:rsidRDefault="006F3B9C" w:rsidP="006F3B9C">
      <w:pPr>
        <w:pStyle w:val="Bezriadkovania"/>
        <w:ind w:left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II. časť:    </w:t>
      </w:r>
      <w:r w:rsidR="00ED4D76" w:rsidRPr="00BA5C76">
        <w:rPr>
          <w:rFonts w:ascii="Times New Roman" w:hAnsi="Times New Roman" w:cs="Times New Roman"/>
          <w:sz w:val="26"/>
          <w:szCs w:val="26"/>
          <w:u w:val="single"/>
        </w:rPr>
        <w:t xml:space="preserve">Uznesenia </w:t>
      </w:r>
      <w:r w:rsidR="00B70426">
        <w:rPr>
          <w:rFonts w:ascii="Times New Roman" w:hAnsi="Times New Roman" w:cs="Times New Roman"/>
          <w:sz w:val="26"/>
          <w:szCs w:val="26"/>
          <w:u w:val="single"/>
        </w:rPr>
        <w:t>priebežne plnené</w:t>
      </w:r>
    </w:p>
    <w:p w:rsidR="00BA5C76" w:rsidRPr="00BA5C76" w:rsidRDefault="00BA5C76" w:rsidP="00A0031C">
      <w:pPr>
        <w:pStyle w:val="Bezriadkovania"/>
        <w:ind w:left="141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D4D76" w:rsidRPr="00501F33" w:rsidRDefault="00ED4D76" w:rsidP="00A003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4118F" w:rsidRPr="00501F33" w:rsidRDefault="00B4118F" w:rsidP="00B4118F">
      <w:pPr>
        <w:pStyle w:val="Nadpis2"/>
        <w:spacing w:after="120"/>
        <w:rPr>
          <w:rFonts w:eastAsia="Times New Roman"/>
        </w:rPr>
      </w:pPr>
      <w:r w:rsidRPr="00501F33">
        <w:t>MsZ zo dňa 4.2.2016 – Uznesenie č. 5/2016 v bode B1</w:t>
      </w:r>
    </w:p>
    <w:p w:rsidR="00B4118F" w:rsidRPr="00501F33" w:rsidRDefault="00B4118F" w:rsidP="00B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ukladá prednostke MsÚ zabezpečiť vypracovanie Urbanisti</w:t>
      </w:r>
      <w:r>
        <w:rPr>
          <w:rFonts w:ascii="Times New Roman" w:eastAsia="Times New Roman" w:hAnsi="Times New Roman" w:cs="Times New Roman"/>
          <w:sz w:val="24"/>
          <w:szCs w:val="24"/>
        </w:rPr>
        <w:t>ckej štúdie pre CMZ 1.stupňa, a 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>následne aj „ÚP zóny“ pre CMZ 1.stupňa ako logické dokončenie schvaľovacieho procesu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 xml:space="preserve">schválenom „Územnom pláne mesta Stupava, Október 2005“ v znení neskorších zmien a doplnkov (schválené MsZ v roku 2006). Hlavným cieľom riešenia urbanistickej štúdie bude akútne riešenie problémov v CMZ 1. stupňa, t. j. návrh riešenia architektonického vzhľadu budov, formovanie a údržbu fasád a striech a pod., aby boli dodržané a konkretizované všetky regulatívy v zmysle platného UP mesta Stupava. </w:t>
      </w:r>
    </w:p>
    <w:p w:rsidR="00B4118F" w:rsidRPr="00501F33" w:rsidRDefault="00B4118F" w:rsidP="00B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Termín: rok 2016 s predkladaním postupov na jednotlivých MsZ pre rok 2016.</w:t>
      </w:r>
    </w:p>
    <w:p w:rsidR="00B4118F" w:rsidRPr="00501F33" w:rsidRDefault="00B4118F" w:rsidP="00B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B4118F" w:rsidRPr="00501F33" w:rsidRDefault="00B4118F" w:rsidP="00B4118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podanie žiadosti spracovateľovi o predloženie cenovej ponuky,</w:t>
      </w:r>
    </w:p>
    <w:p w:rsidR="005A12E2" w:rsidRDefault="00B4118F" w:rsidP="00D55ED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E2">
        <w:rPr>
          <w:rFonts w:ascii="Times New Roman" w:eastAsia="Times New Roman" w:hAnsi="Times New Roman" w:cs="Times New Roman"/>
          <w:sz w:val="24"/>
          <w:szCs w:val="24"/>
        </w:rPr>
        <w:t xml:space="preserve">predloženie cenovej ponuky Mestskému úradu v Stupave spracovateľom, </w:t>
      </w:r>
    </w:p>
    <w:p w:rsidR="00B4118F" w:rsidRPr="005A12E2" w:rsidRDefault="00B4118F" w:rsidP="00D55ED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E2">
        <w:rPr>
          <w:rFonts w:ascii="Times New Roman" w:eastAsia="Times New Roman" w:hAnsi="Times New Roman" w:cs="Times New Roman"/>
          <w:sz w:val="24"/>
          <w:szCs w:val="24"/>
        </w:rPr>
        <w:t xml:space="preserve">zhodnotenie cenovej ponuky Mestským úradom v Stupave, </w:t>
      </w:r>
    </w:p>
    <w:p w:rsidR="00B4118F" w:rsidRPr="00501F33" w:rsidRDefault="00B4118F" w:rsidP="00B4118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zabezpečenie podkladov pre verejné obstarávanie na vypracovanie zadania Urbanistickej štúdie</w:t>
      </w:r>
      <w:r w:rsidR="005A12E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118F" w:rsidRPr="00501F33" w:rsidRDefault="00B4118F" w:rsidP="00B4118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vypracovanie zadania Urbanistickej štúdie pre CMZ 1.stupňa (podľa § 4 stavebného zákona),</w:t>
      </w:r>
    </w:p>
    <w:p w:rsidR="00B4118F" w:rsidRPr="00501F33" w:rsidRDefault="00B4118F" w:rsidP="00B4118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vypracovanie ÚP zóny pre CMZ 1.stupňa (podľa § 12 stavebného zákona a § 13 ods. 2 a ods. 3 písm. c) a ods.4 písm. c).</w:t>
      </w:r>
    </w:p>
    <w:p w:rsidR="005A12E2" w:rsidRDefault="00B4118F" w:rsidP="005A12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Uznesenie</w:t>
      </w: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 plnení na 5/6, t. j. na 83 %.</w:t>
      </w:r>
      <w:r w:rsidRPr="003A64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439B">
        <w:rPr>
          <w:rFonts w:ascii="Times New Roman" w:eastAsia="Times New Roman" w:hAnsi="Times New Roman" w:cs="Times New Roman"/>
          <w:sz w:val="24"/>
          <w:szCs w:val="24"/>
        </w:rPr>
        <w:t xml:space="preserve">V súčasnosti sa </w:t>
      </w:r>
      <w:r w:rsidR="005A12E2">
        <w:rPr>
          <w:rFonts w:ascii="Times New Roman" w:eastAsia="Times New Roman" w:hAnsi="Times New Roman" w:cs="Times New Roman"/>
          <w:sz w:val="24"/>
          <w:szCs w:val="24"/>
        </w:rPr>
        <w:t xml:space="preserve">naďalej </w:t>
      </w:r>
      <w:r w:rsidRPr="0069439B">
        <w:rPr>
          <w:rFonts w:ascii="Times New Roman" w:eastAsia="Times New Roman" w:hAnsi="Times New Roman" w:cs="Times New Roman"/>
          <w:sz w:val="24"/>
          <w:szCs w:val="24"/>
        </w:rPr>
        <w:t>spracováva zadanie</w:t>
      </w:r>
      <w:r w:rsidR="005A12E2">
        <w:rPr>
          <w:rFonts w:ascii="Times New Roman" w:eastAsia="Times New Roman" w:hAnsi="Times New Roman" w:cs="Times New Roman"/>
          <w:sz w:val="24"/>
          <w:szCs w:val="24"/>
        </w:rPr>
        <w:t xml:space="preserve"> a časť územia </w:t>
      </w:r>
      <w:r w:rsidR="007E2834">
        <w:rPr>
          <w:rFonts w:ascii="Times New Roman" w:eastAsia="Times New Roman" w:hAnsi="Times New Roman" w:cs="Times New Roman"/>
          <w:sz w:val="24"/>
          <w:szCs w:val="24"/>
        </w:rPr>
        <w:t xml:space="preserve">pre riešenie </w:t>
      </w:r>
      <w:r w:rsidR="005A12E2">
        <w:rPr>
          <w:rFonts w:ascii="Times New Roman" w:eastAsia="Times New Roman" w:hAnsi="Times New Roman" w:cs="Times New Roman"/>
          <w:sz w:val="24"/>
          <w:szCs w:val="24"/>
        </w:rPr>
        <w:t>b</w:t>
      </w:r>
      <w:r w:rsidR="005A12E2" w:rsidRPr="005A12E2">
        <w:rPr>
          <w:rFonts w:ascii="Times New Roman" w:eastAsia="Times New Roman" w:hAnsi="Times New Roman" w:cs="Times New Roman"/>
          <w:sz w:val="24"/>
          <w:szCs w:val="24"/>
        </w:rPr>
        <w:t>ola už vy</w:t>
      </w:r>
      <w:r w:rsidR="007E2834">
        <w:rPr>
          <w:rFonts w:ascii="Times New Roman" w:eastAsia="Times New Roman" w:hAnsi="Times New Roman" w:cs="Times New Roman"/>
          <w:sz w:val="24"/>
          <w:szCs w:val="24"/>
        </w:rPr>
        <w:t>medzená</w:t>
      </w:r>
      <w:r w:rsidR="005A12E2" w:rsidRPr="005A1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18F" w:rsidRPr="00501F33" w:rsidRDefault="00B4118F" w:rsidP="000C6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18F" w:rsidRPr="00501F33" w:rsidRDefault="00B4118F" w:rsidP="00B4118F">
      <w:pPr>
        <w:pStyle w:val="Nadpis2"/>
        <w:spacing w:after="120"/>
      </w:pPr>
      <w:r w:rsidRPr="00501F33">
        <w:t>MsZ zo dňa 4.2.2016 – Uznesenie č. 5/2016 v bode B2</w:t>
      </w:r>
    </w:p>
    <w:p w:rsidR="00B4118F" w:rsidRPr="00501F33" w:rsidRDefault="00B4118F" w:rsidP="00B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ukladá prednostke MsÚ zabezpečiť vypracovanie autorského výkladu regulatívov zapracovaných v schválenom „Územnom pláne mesta Stupava, Október 2005“ v znení neskorších zmien a doplnkov (schválené MsZ v roku 2006), ktoré by sa aplikovali pri vydávaní územnoplánovacích informácií pre potreby žiadateľov o investičnú alebo podnikateľskú činnosť na území mesta Stupava v centrálnej mestskej zóne 1-stupňa.</w:t>
      </w:r>
    </w:p>
    <w:p w:rsidR="00B4118F" w:rsidRPr="00501F33" w:rsidRDefault="00B4118F" w:rsidP="00B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ermín</w:t>
      </w:r>
      <w:r w:rsidRPr="00501F33">
        <w:rPr>
          <w:rFonts w:ascii="Times New Roman" w:hAnsi="Times New Roman" w:cs="Times New Roman"/>
          <w:sz w:val="24"/>
          <w:szCs w:val="24"/>
        </w:rPr>
        <w:t xml:space="preserve">: 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>júnové zasadanie MsZ.</w:t>
      </w:r>
    </w:p>
    <w:p w:rsidR="00B4118F" w:rsidRPr="00501F33" w:rsidRDefault="00B4118F" w:rsidP="00B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5A12E2" w:rsidRDefault="00B4118F" w:rsidP="008A238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E2">
        <w:rPr>
          <w:rFonts w:ascii="Times New Roman" w:eastAsia="Times New Roman" w:hAnsi="Times New Roman" w:cs="Times New Roman"/>
          <w:sz w:val="24"/>
          <w:szCs w:val="24"/>
        </w:rPr>
        <w:t xml:space="preserve">podanie žiadosti spracovateľovi o predloženie cenovej ponuky, </w:t>
      </w:r>
    </w:p>
    <w:p w:rsidR="00B4118F" w:rsidRPr="005A12E2" w:rsidRDefault="00B4118F" w:rsidP="008A238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E2">
        <w:rPr>
          <w:rFonts w:ascii="Times New Roman" w:eastAsia="Times New Roman" w:hAnsi="Times New Roman" w:cs="Times New Roman"/>
          <w:sz w:val="24"/>
          <w:szCs w:val="24"/>
        </w:rPr>
        <w:t xml:space="preserve">predloženie cenovej ponuky Mestskému úradu v Stupave spracovateľom, </w:t>
      </w:r>
    </w:p>
    <w:p w:rsidR="005A12E2" w:rsidRPr="005A12E2" w:rsidRDefault="00B4118F" w:rsidP="00B2071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E2">
        <w:rPr>
          <w:rFonts w:ascii="Times New Roman" w:hAnsi="Times New Roman" w:cs="Times New Roman"/>
          <w:sz w:val="24"/>
          <w:szCs w:val="24"/>
        </w:rPr>
        <w:t xml:space="preserve">objednanie vypracovania u spracovateľa autorského výkladu regulatívov, </w:t>
      </w:r>
    </w:p>
    <w:p w:rsidR="00B4118F" w:rsidRDefault="00B4118F" w:rsidP="00B2071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E2">
        <w:rPr>
          <w:rFonts w:ascii="Times New Roman" w:hAnsi="Times New Roman" w:cs="Times New Roman"/>
          <w:sz w:val="24"/>
          <w:szCs w:val="24"/>
        </w:rPr>
        <w:t>dodanie obje</w:t>
      </w:r>
      <w:r w:rsidR="005A12E2">
        <w:rPr>
          <w:rFonts w:ascii="Times New Roman" w:hAnsi="Times New Roman" w:cs="Times New Roman"/>
          <w:sz w:val="24"/>
          <w:szCs w:val="24"/>
        </w:rPr>
        <w:t>dnaného výkladu od spracovateľa,</w:t>
      </w:r>
    </w:p>
    <w:p w:rsidR="005A12E2" w:rsidRDefault="005A12E2" w:rsidP="00B2071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pripomienkovanie zo strany MsÚ,</w:t>
      </w:r>
    </w:p>
    <w:p w:rsidR="005A12E2" w:rsidRPr="005A12E2" w:rsidRDefault="007E2834" w:rsidP="00B2071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dodanie hotovej verzie po zapracovaní prípadných pripomienok</w:t>
      </w:r>
      <w:r w:rsidR="005A12E2">
        <w:rPr>
          <w:rFonts w:ascii="Times New Roman" w:hAnsi="Times New Roman" w:cs="Times New Roman"/>
          <w:sz w:val="24"/>
          <w:szCs w:val="24"/>
        </w:rPr>
        <w:t>.</w:t>
      </w:r>
    </w:p>
    <w:p w:rsidR="005A12E2" w:rsidRPr="005A12E2" w:rsidRDefault="00B4118F" w:rsidP="005A12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Uznesenie</w:t>
      </w:r>
      <w:r w:rsidRPr="0050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je </w:t>
      </w:r>
      <w:r w:rsidR="005A12E2">
        <w:rPr>
          <w:rFonts w:ascii="Times New Roman" w:eastAsia="Times New Roman" w:hAnsi="Times New Roman" w:cs="Times New Roman"/>
          <w:sz w:val="24"/>
          <w:szCs w:val="24"/>
          <w:u w:val="single"/>
        </w:rPr>
        <w:t>v plnení na 5/6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t.j. na </w:t>
      </w:r>
      <w:r w:rsidR="005A12E2">
        <w:rPr>
          <w:rFonts w:ascii="Times New Roman" w:eastAsia="Times New Roman" w:hAnsi="Times New Roman" w:cs="Times New Roman"/>
          <w:sz w:val="24"/>
          <w:szCs w:val="24"/>
          <w:u w:val="single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%.</w:t>
      </w:r>
      <w:r w:rsidRPr="003A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2E2" w:rsidRPr="005A12E2">
        <w:rPr>
          <w:rFonts w:ascii="Times New Roman" w:eastAsia="Times New Roman" w:hAnsi="Times New Roman" w:cs="Times New Roman"/>
          <w:sz w:val="24"/>
          <w:szCs w:val="24"/>
        </w:rPr>
        <w:t>Návrh vý</w:t>
      </w:r>
      <w:r w:rsidR="005A12E2">
        <w:rPr>
          <w:rFonts w:ascii="Times New Roman" w:eastAsia="Times New Roman" w:hAnsi="Times New Roman" w:cs="Times New Roman"/>
          <w:sz w:val="24"/>
          <w:szCs w:val="24"/>
        </w:rPr>
        <w:t>kladu bol už doručený na MsÚ na </w:t>
      </w:r>
      <w:r w:rsidR="005A12E2" w:rsidRPr="005A12E2">
        <w:rPr>
          <w:rFonts w:ascii="Times New Roman" w:eastAsia="Times New Roman" w:hAnsi="Times New Roman" w:cs="Times New Roman"/>
          <w:sz w:val="24"/>
          <w:szCs w:val="24"/>
        </w:rPr>
        <w:t>pripomienkovanie.</w:t>
      </w:r>
    </w:p>
    <w:p w:rsidR="00B4118F" w:rsidRPr="00501F33" w:rsidRDefault="00B4118F" w:rsidP="000C6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18F" w:rsidRPr="00501F33" w:rsidRDefault="00B4118F" w:rsidP="00B4118F">
      <w:pPr>
        <w:pStyle w:val="Nadpis2"/>
        <w:spacing w:after="120"/>
      </w:pPr>
      <w:r w:rsidRPr="00501F33">
        <w:t>MsZ zo dňa 4.2.2016 – Uznesenie č. 28/2016</w:t>
      </w:r>
    </w:p>
    <w:p w:rsidR="00B4118F" w:rsidRPr="00501F33" w:rsidRDefault="00B4118F" w:rsidP="00B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 xml:space="preserve">ukladá prednostke MsÚ pripraviť podklady pre podanie žiadosti ku projektu cezhraničnej spolupráce Slovensko – rakúskej pod názvom Intereg. </w:t>
      </w:r>
    </w:p>
    <w:p w:rsidR="00B4118F" w:rsidRPr="00501F33" w:rsidRDefault="00B4118F" w:rsidP="00B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ermín</w:t>
      </w:r>
      <w:r w:rsidRPr="00501F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február 2017</w:t>
      </w:r>
      <w:r w:rsidRPr="00501F33">
        <w:rPr>
          <w:rFonts w:ascii="Times New Roman" w:hAnsi="Times New Roman" w:cs="Times New Roman"/>
          <w:sz w:val="24"/>
          <w:szCs w:val="24"/>
        </w:rPr>
        <w:t>.</w:t>
      </w:r>
    </w:p>
    <w:p w:rsidR="00B4118F" w:rsidRPr="00501F33" w:rsidRDefault="00B4118F" w:rsidP="00B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F33">
        <w:rPr>
          <w:rFonts w:ascii="Times New Roman" w:hAnsi="Times New Roman" w:cs="Times New Roman"/>
          <w:sz w:val="24"/>
          <w:szCs w:val="24"/>
          <w:u w:val="single"/>
        </w:rPr>
        <w:lastRenderedPageBreak/>
        <w:t>Časová postupnosť práce:</w:t>
      </w:r>
    </w:p>
    <w:p w:rsidR="00251BF8" w:rsidRPr="00251BF8" w:rsidRDefault="00B4118F" w:rsidP="00251BF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stretnutia so slovenskými a rakúskymi partnermi,</w:t>
      </w:r>
    </w:p>
    <w:p w:rsidR="00B4118F" w:rsidRDefault="00B4118F" w:rsidP="00B4118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pripravenie podkladov pre podanie žiadosti na základe zverejnenia výzvy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 xml:space="preserve"> Úradom vlády</w:t>
      </w:r>
      <w:r w:rsidRPr="00501F33">
        <w:rPr>
          <w:rFonts w:ascii="Times New Roman" w:hAnsi="Times New Roman" w:cs="Times New Roman"/>
          <w:sz w:val="24"/>
          <w:szCs w:val="24"/>
        </w:rPr>
        <w:t>.</w:t>
      </w:r>
    </w:p>
    <w:p w:rsidR="005A12E2" w:rsidRDefault="00B4118F" w:rsidP="005A12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Uznesenie je v </w:t>
      </w:r>
      <w:r w:rsidRPr="00251B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plnení na </w:t>
      </w:r>
      <w:r w:rsidR="00251BF8" w:rsidRPr="00251BF8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251BF8">
        <w:rPr>
          <w:rFonts w:ascii="Times New Roman" w:eastAsia="Times New Roman" w:hAnsi="Times New Roman" w:cs="Times New Roman"/>
          <w:sz w:val="24"/>
          <w:szCs w:val="24"/>
          <w:u w:val="single"/>
        </w:rPr>
        <w:t>5 %</w:t>
      </w:r>
      <w:r w:rsidR="00251BF8" w:rsidRPr="00251BF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251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7A4">
        <w:rPr>
          <w:rFonts w:ascii="Times New Roman" w:eastAsia="Times New Roman" w:hAnsi="Times New Roman" w:cs="Times New Roman"/>
          <w:sz w:val="24"/>
          <w:szCs w:val="24"/>
        </w:rPr>
        <w:t xml:space="preserve">Stretnutia s rakúskymi partnermi stále prebiehajú. </w:t>
      </w:r>
      <w:r w:rsidR="005A12E2" w:rsidRPr="00251BF8">
        <w:rPr>
          <w:rFonts w:ascii="Times New Roman" w:eastAsia="Times New Roman" w:hAnsi="Times New Roman" w:cs="Times New Roman"/>
          <w:sz w:val="24"/>
          <w:szCs w:val="24"/>
        </w:rPr>
        <w:t xml:space="preserve">Stretnutí s partnermi bolo približne desať, posledné sa uskutočnilo 22.11.2016. </w:t>
      </w:r>
      <w:r w:rsidR="00793EDD">
        <w:rPr>
          <w:rFonts w:ascii="Times New Roman" w:eastAsia="Times New Roman" w:hAnsi="Times New Roman" w:cs="Times New Roman"/>
          <w:sz w:val="24"/>
          <w:szCs w:val="24"/>
        </w:rPr>
        <w:t xml:space="preserve">Za mesto sa zúčastňuje stretnutí pán primátor alebo p. Lovíšková, vedúca oddelenia všeobecnej a vnútornej správy MsÚ Stupava. </w:t>
      </w:r>
      <w:r w:rsidR="005A12E2" w:rsidRPr="00251BF8">
        <w:rPr>
          <w:rFonts w:ascii="Times New Roman" w:eastAsia="Times New Roman" w:hAnsi="Times New Roman" w:cs="Times New Roman"/>
          <w:sz w:val="24"/>
          <w:szCs w:val="24"/>
        </w:rPr>
        <w:t>Na MsZ predkladáme materiál k projektu cezhraničnej spolupráce</w:t>
      </w:r>
      <w:r w:rsidR="005A12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1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8F" w:rsidRDefault="00B4118F" w:rsidP="000C6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18F" w:rsidRPr="00887104" w:rsidRDefault="00B4118F" w:rsidP="00B4118F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 xml:space="preserve">MsZ zo dňa 12.5.2016 – Uznesenie č. </w:t>
      </w:r>
      <w:r>
        <w:t xml:space="preserve">60/2016 </w:t>
      </w:r>
    </w:p>
    <w:p w:rsidR="00B4118F" w:rsidRDefault="00B4118F" w:rsidP="00B4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ukladá </w:t>
      </w:r>
      <w:r w:rsidRPr="00887104">
        <w:rPr>
          <w:rFonts w:ascii="Times New Roman" w:hAnsi="Times New Roman" w:cs="Times New Roman"/>
          <w:sz w:val="24"/>
          <w:szCs w:val="24"/>
        </w:rPr>
        <w:t>prednostke úradu, aby zabezpečila prípravu nového VZN o rozpočtových opatreniach v spol</w:t>
      </w:r>
      <w:r>
        <w:rPr>
          <w:rFonts w:ascii="Times New Roman" w:hAnsi="Times New Roman" w:cs="Times New Roman"/>
          <w:sz w:val="24"/>
          <w:szCs w:val="24"/>
        </w:rPr>
        <w:t>upráci s ekonomickým oddelením.</w:t>
      </w:r>
    </w:p>
    <w:p w:rsidR="00B4118F" w:rsidRDefault="00B4118F" w:rsidP="00B4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</w:t>
      </w:r>
      <w:r w:rsidRPr="00887104">
        <w:rPr>
          <w:rFonts w:ascii="Times New Roman" w:hAnsi="Times New Roman" w:cs="Times New Roman"/>
          <w:sz w:val="24"/>
          <w:szCs w:val="24"/>
        </w:rPr>
        <w:t>: september 2016</w:t>
      </w:r>
    </w:p>
    <w:p w:rsidR="00251BF8" w:rsidRDefault="00B4118F" w:rsidP="00350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</w:t>
      </w:r>
      <w:r w:rsidRPr="00ED6BE5">
        <w:rPr>
          <w:rFonts w:ascii="Times New Roman" w:hAnsi="Times New Roman" w:cs="Times New Roman"/>
          <w:sz w:val="24"/>
          <w:szCs w:val="24"/>
          <w:u w:val="single"/>
        </w:rPr>
        <w:t xml:space="preserve"> je splnen</w:t>
      </w:r>
      <w:r>
        <w:rPr>
          <w:rFonts w:ascii="Times New Roman" w:hAnsi="Times New Roman" w:cs="Times New Roman"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, avšak pre platnosť a účinnosť VZN treba </w:t>
      </w:r>
      <w:r w:rsidR="0035045B">
        <w:rPr>
          <w:rFonts w:ascii="Times New Roman" w:hAnsi="Times New Roman" w:cs="Times New Roman"/>
          <w:sz w:val="24"/>
          <w:szCs w:val="24"/>
        </w:rPr>
        <w:t xml:space="preserve">vyvesený návrh </w:t>
      </w: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="0035045B">
        <w:rPr>
          <w:rFonts w:ascii="Times New Roman" w:hAnsi="Times New Roman" w:cs="Times New Roman"/>
          <w:sz w:val="24"/>
          <w:szCs w:val="24"/>
        </w:rPr>
        <w:t xml:space="preserve">predložiť na zasadnutie MsZ. </w:t>
      </w:r>
      <w:r w:rsidR="00793EDD">
        <w:rPr>
          <w:rFonts w:ascii="Times New Roman" w:hAnsi="Times New Roman" w:cs="Times New Roman"/>
          <w:sz w:val="24"/>
          <w:szCs w:val="24"/>
        </w:rPr>
        <w:t>Navrhujem dohodnúť sa na termíne.</w:t>
      </w:r>
    </w:p>
    <w:p w:rsidR="00B4118F" w:rsidRPr="00B4118F" w:rsidRDefault="00B4118F" w:rsidP="000C6F64">
      <w:pPr>
        <w:spacing w:after="120"/>
      </w:pPr>
    </w:p>
    <w:p w:rsidR="0069439B" w:rsidRDefault="0069439B" w:rsidP="003A644B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19.9.2016 – Uznesenie č. 142/2016</w:t>
      </w:r>
    </w:p>
    <w:p w:rsidR="0069439B" w:rsidRDefault="0069439B" w:rsidP="00694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ukladá </w:t>
      </w:r>
      <w:r w:rsidRPr="00DF1C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prednostovi Mestského úradu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v Stupave </w:t>
      </w:r>
      <w:r w:rsidRPr="00DF1CC3">
        <w:rPr>
          <w:rFonts w:ascii="Times New Roman" w:hAnsi="Times New Roman" w:cs="Times New Roman"/>
          <w:bCs/>
          <w:sz w:val="24"/>
          <w:szCs w:val="24"/>
          <w:lang w:eastAsia="ar-SA"/>
        </w:rPr>
        <w:t>zabezpečiť vypracovanie plánu dopravnej obslužnosti prechodov pre chodcov na uliciach Železničná, Záhumenská, Hviezdoslavova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Karpatská</w:t>
      </w:r>
      <w:r w:rsidRPr="00DF1C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30.10.2016</w:t>
      </w:r>
    </w:p>
    <w:p w:rsidR="00C73531" w:rsidRPr="002F36AC" w:rsidRDefault="00C73531" w:rsidP="00C7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6AC"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C73531" w:rsidRDefault="00C73531" w:rsidP="00C73531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zapracovanie finančných prostriedkov do rozpočtu mesta Stupava</w:t>
      </w:r>
    </w:p>
    <w:p w:rsidR="00C73531" w:rsidRDefault="00C73531" w:rsidP="00562F9D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zabezpečenie objednania vypracovania plánu dopravnej obslužnosti</w:t>
      </w:r>
      <w:r w:rsidR="00BC416B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</w:p>
    <w:p w:rsidR="00BC416B" w:rsidRPr="00562F9D" w:rsidRDefault="00BC416B" w:rsidP="00562F9D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dodanie plánu </w:t>
      </w:r>
      <w:r w:rsidRPr="00DF1CC3">
        <w:rPr>
          <w:rFonts w:ascii="Times New Roman" w:hAnsi="Times New Roman" w:cs="Times New Roman"/>
          <w:bCs/>
          <w:sz w:val="24"/>
          <w:szCs w:val="24"/>
          <w:lang w:eastAsia="ar-SA"/>
        </w:rPr>
        <w:t>dopravnej obslužnosti prechodov pre chodcov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C416B" w:rsidRPr="00BC416B" w:rsidRDefault="002F6176" w:rsidP="00BC4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Uznesenie</w:t>
      </w:r>
      <w:r w:rsidR="0069439B" w:rsidRPr="00BA5C76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 je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v plnení na </w:t>
      </w:r>
      <w:r w:rsidR="00BC416B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2/3, t.j. 66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 %.</w:t>
      </w:r>
      <w:r w:rsidR="0069439B" w:rsidRPr="002F617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C416B" w:rsidRPr="00BC416B">
        <w:rPr>
          <w:rFonts w:ascii="Times New Roman" w:hAnsi="Times New Roman" w:cs="Times New Roman"/>
          <w:sz w:val="24"/>
          <w:szCs w:val="24"/>
        </w:rPr>
        <w:t xml:space="preserve">Vypracovanie plánu </w:t>
      </w:r>
      <w:r w:rsidR="00BC416B">
        <w:rPr>
          <w:rFonts w:ascii="Times New Roman" w:hAnsi="Times New Roman" w:cs="Times New Roman"/>
          <w:sz w:val="24"/>
          <w:szCs w:val="24"/>
        </w:rPr>
        <w:t>bolo zo strany MsÚ objednané, v súčasnosti sa</w:t>
      </w:r>
      <w:r w:rsidR="00BC416B" w:rsidRPr="00BC416B">
        <w:rPr>
          <w:rFonts w:ascii="Times New Roman" w:hAnsi="Times New Roman" w:cs="Times New Roman"/>
          <w:sz w:val="24"/>
          <w:szCs w:val="24"/>
        </w:rPr>
        <w:t xml:space="preserve"> čaká na dodanie. </w:t>
      </w:r>
    </w:p>
    <w:p w:rsidR="0069439B" w:rsidRDefault="0069439B" w:rsidP="000C6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E02FD7" w:rsidRDefault="00E02FD7" w:rsidP="00E02FD7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 177/2016</w:t>
      </w:r>
    </w:p>
    <w:p w:rsidR="00E02FD7" w:rsidRDefault="00E02FD7" w:rsidP="00E0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ukladá prednostovi Mestského úradu zabezpečiť analýzu podmienok a stručnú projektovú dokumentáciu, ako aj zabezpečiť predbežný prieskum trhu na prevádzkovanie školského autobusu za účelom stanovenia predpokladaných výdavkov na jeho prevádzku.</w:t>
      </w:r>
    </w:p>
    <w:p w:rsidR="00E02FD7" w:rsidRDefault="00E02FD7" w:rsidP="00E0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do 15.02.2017.</w:t>
      </w:r>
    </w:p>
    <w:p w:rsidR="00E02FD7" w:rsidRDefault="00E02FD7" w:rsidP="00E0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E02FD7" w:rsidRPr="00E02FD7" w:rsidRDefault="00E02FD7" w:rsidP="00E02FD7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1. prieskum trhu, či je záujem o túto službu.</w:t>
      </w:r>
    </w:p>
    <w:p w:rsidR="00E02FD7" w:rsidRPr="00E02FD7" w:rsidRDefault="00E02FD7" w:rsidP="00E02FD7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2. projektová dokumentácia</w:t>
      </w:r>
    </w:p>
    <w:p w:rsidR="00E02FD7" w:rsidRPr="00E02FD7" w:rsidRDefault="00E02FD7" w:rsidP="00E02FD7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3. prieskum trhu cien</w:t>
      </w:r>
    </w:p>
    <w:p w:rsidR="00E02FD7" w:rsidRDefault="00E02FD7" w:rsidP="00E02F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FD7">
        <w:rPr>
          <w:rFonts w:ascii="Times New Roman" w:hAnsi="Times New Roman" w:cs="Times New Roman"/>
          <w:sz w:val="24"/>
          <w:szCs w:val="24"/>
          <w:u w:val="single"/>
        </w:rPr>
        <w:t>Uznesenie je v plnení na 0 %.</w:t>
      </w:r>
    </w:p>
    <w:p w:rsidR="00E02FD7" w:rsidRDefault="00E02FD7" w:rsidP="000C6F6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2FD7" w:rsidRDefault="00E02FD7" w:rsidP="00E02FD7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 179/2016</w:t>
      </w:r>
    </w:p>
    <w:p w:rsidR="00E02FD7" w:rsidRDefault="00E02FD7" w:rsidP="00E02FD7">
      <w:pPr>
        <w:pStyle w:val="Default"/>
        <w:jc w:val="both"/>
      </w:pPr>
      <w:r>
        <w:t xml:space="preserve">ukladá prednostovi MsÚ pripraviť zoznam všetkých billboardov a reklamných tabúľ, vrátane ich fotodokumentácie, umiestnených na pozemkoch mesta Stupava bez nájomnej zmluvy alebo iného právneho vzťahu s mestom. </w:t>
      </w:r>
    </w:p>
    <w:p w:rsidR="00E02FD7" w:rsidRDefault="00E02FD7" w:rsidP="00E0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1.2.2017</w:t>
      </w:r>
    </w:p>
    <w:p w:rsidR="00E02FD7" w:rsidRDefault="00E02FD7" w:rsidP="00E0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Časová postupnosť práce:</w:t>
      </w:r>
    </w:p>
    <w:p w:rsidR="00E02FD7" w:rsidRPr="00E02FD7" w:rsidRDefault="00E02FD7" w:rsidP="00E02FD7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lastRenderedPageBreak/>
        <w:t>1.fotodokumentácia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2FD7" w:rsidRPr="00E02FD7" w:rsidRDefault="00E02FD7" w:rsidP="00E02FD7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2. vytvorenie zoznamu všetkých bi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02FD7">
        <w:rPr>
          <w:rFonts w:ascii="Times New Roman" w:hAnsi="Times New Roman" w:cs="Times New Roman"/>
          <w:sz w:val="24"/>
          <w:szCs w:val="24"/>
        </w:rPr>
        <w:t>lboardov a reklamných tabúľ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2FD7" w:rsidRPr="00E02FD7" w:rsidRDefault="00E02FD7" w:rsidP="00E02FD7">
      <w:pPr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3. kontrola nájomných zmlúv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FD7" w:rsidRDefault="00E02FD7" w:rsidP="00E02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  <w:u w:val="single"/>
        </w:rPr>
        <w:t xml:space="preserve">Uznesenie je v plnení na 20 %. </w:t>
      </w:r>
      <w:r w:rsidRPr="00E02FD7">
        <w:rPr>
          <w:rFonts w:ascii="Times New Roman" w:hAnsi="Times New Roman" w:cs="Times New Roman"/>
          <w:sz w:val="24"/>
          <w:szCs w:val="24"/>
        </w:rPr>
        <w:t>Mesto Stupava začala s fotodokumentovaním bi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02FD7">
        <w:rPr>
          <w:rFonts w:ascii="Times New Roman" w:hAnsi="Times New Roman" w:cs="Times New Roman"/>
          <w:sz w:val="24"/>
          <w:szCs w:val="24"/>
        </w:rPr>
        <w:t>lboardov a reklamných tabúľ na území mesta.</w:t>
      </w:r>
    </w:p>
    <w:p w:rsidR="00E02FD7" w:rsidRPr="00E02FD7" w:rsidRDefault="00E02FD7" w:rsidP="00E02F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2FD7" w:rsidRPr="00E02FD7" w:rsidRDefault="00E02FD7" w:rsidP="00E02F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439B" w:rsidRDefault="0069439B" w:rsidP="006943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9C" w:rsidRDefault="006F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B9C" w:rsidRPr="006F3B9C" w:rsidRDefault="006F3B9C" w:rsidP="006943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B9C">
        <w:rPr>
          <w:rFonts w:ascii="Times New Roman" w:hAnsi="Times New Roman" w:cs="Times New Roman"/>
          <w:sz w:val="24"/>
          <w:szCs w:val="24"/>
          <w:u w:val="single"/>
        </w:rPr>
        <w:t>III. časť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F3B9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16A29">
        <w:rPr>
          <w:rFonts w:ascii="Times New Roman" w:hAnsi="Times New Roman" w:cs="Times New Roman"/>
          <w:sz w:val="24"/>
          <w:szCs w:val="24"/>
          <w:u w:val="single"/>
        </w:rPr>
        <w:t>Nesplnené</w:t>
      </w:r>
      <w:r w:rsidR="00B83D4D">
        <w:rPr>
          <w:rFonts w:ascii="Times New Roman" w:hAnsi="Times New Roman" w:cs="Times New Roman"/>
          <w:sz w:val="24"/>
          <w:szCs w:val="24"/>
          <w:u w:val="single"/>
        </w:rPr>
        <w:t xml:space="preserve"> uznesenia</w:t>
      </w:r>
    </w:p>
    <w:p w:rsidR="00146F1E" w:rsidRDefault="00146F1E" w:rsidP="003350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7CF" w:rsidRDefault="00CA17CF" w:rsidP="00CA17CF">
      <w:pPr>
        <w:pStyle w:val="Nadpis2"/>
        <w:spacing w:after="120"/>
      </w:pPr>
      <w:r>
        <w:t>MsZ zo dňa 12.5.2016 – Uznesenie č. 72/2016 v bode B</w:t>
      </w:r>
    </w:p>
    <w:p w:rsidR="00CA17CF" w:rsidRDefault="00CA17CF" w:rsidP="00CA17CF">
      <w:pPr>
        <w:pStyle w:val="Farebnzoznamzvraznenie11"/>
        <w:widowControl w:val="0"/>
        <w:suppressAutoHyphens/>
        <w:ind w:left="0"/>
        <w:jc w:val="both"/>
        <w:rPr>
          <w:szCs w:val="28"/>
        </w:rPr>
      </w:pPr>
      <w:r>
        <w:t>p</w:t>
      </w:r>
      <w:r w:rsidRPr="008E74CC">
        <w:t>overuje</w:t>
      </w:r>
      <w:r>
        <w:t xml:space="preserve"> poslanca mestského zastupiteľstva  - </w:t>
      </w:r>
      <w:r w:rsidRPr="005578CF">
        <w:t xml:space="preserve"> Štefana Haulíka </w:t>
      </w:r>
      <w:r>
        <w:t xml:space="preserve">bezplatným právnym zastupovaním Mesta Stupava, ako navrhovateľa v súdnom </w:t>
      </w:r>
      <w:r w:rsidRPr="0004278D">
        <w:t xml:space="preserve">konaní vedenom </w:t>
      </w:r>
      <w:r>
        <w:t xml:space="preserve">proti spoločnosti Polygón Stupava, a.s., ako aj bezplatným právnym zastupovaním Mesta Stupava, ako odporcu v súdnom </w:t>
      </w:r>
      <w:r w:rsidRPr="0004278D">
        <w:t xml:space="preserve">konaní vedenom pred </w:t>
      </w:r>
      <w:r w:rsidRPr="0004278D">
        <w:rPr>
          <w:szCs w:val="28"/>
        </w:rPr>
        <w:t xml:space="preserve">Krajským súdom v Bratislave pod </w:t>
      </w:r>
      <w:r>
        <w:rPr>
          <w:szCs w:val="28"/>
        </w:rPr>
        <w:t>číslom konania 5S227/2015.</w:t>
      </w:r>
    </w:p>
    <w:p w:rsidR="00CA17CF" w:rsidRPr="008E74CC" w:rsidRDefault="00CA17CF" w:rsidP="00CA17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74CC">
        <w:rPr>
          <w:rFonts w:ascii="Times New Roman" w:hAnsi="Times New Roman" w:cs="Times New Roman"/>
          <w:sz w:val="24"/>
          <w:szCs w:val="24"/>
          <w:u w:val="single"/>
        </w:rPr>
        <w:t xml:space="preserve">Uznesenie je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stále </w:t>
      </w:r>
      <w:r w:rsidRPr="008E74CC">
        <w:rPr>
          <w:rFonts w:ascii="Times New Roman" w:hAnsi="Times New Roman" w:cs="Times New Roman"/>
          <w:sz w:val="24"/>
          <w:szCs w:val="24"/>
          <w:u w:val="single"/>
        </w:rPr>
        <w:t>nesplnené.</w:t>
      </w:r>
    </w:p>
    <w:p w:rsidR="00CA17CF" w:rsidRPr="008E74CC" w:rsidRDefault="00CA17CF" w:rsidP="00CA17CF">
      <w:pPr>
        <w:spacing w:after="120"/>
      </w:pPr>
    </w:p>
    <w:p w:rsidR="00CA17CF" w:rsidRDefault="00CA17CF" w:rsidP="00CA17CF">
      <w:pPr>
        <w:pStyle w:val="Nadpis2"/>
        <w:spacing w:after="120"/>
      </w:pPr>
      <w:r>
        <w:t>MsZ zo dňa 12.5.2016 – Uznesenie č. 72/2016 v bode D</w:t>
      </w:r>
    </w:p>
    <w:p w:rsidR="00CA17CF" w:rsidRDefault="00CA17CF" w:rsidP="00CA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 primátora mesta, aby  </w:t>
      </w:r>
    </w:p>
    <w:p w:rsidR="00CA17CF" w:rsidRDefault="00CA17CF" w:rsidP="00CA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podnikol všetky potrebné kroky k vyhláseniu stavebnej uzávery v zmysle bodu A. tohto uznesenia,</w:t>
      </w:r>
    </w:p>
    <w:p w:rsidR="00CA17CF" w:rsidRDefault="00CA17CF" w:rsidP="00CA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pokračoval v súdnom konaní vedenom pred Okresným súdom Malacky pod číslom konania: 7C 323/2015 proti odporcovi Polygón Stupava, a.s.,  resp. v prípade zastavenia tohto konania pre späťvzatie žalobného návrhu podal vo veci novú žalobu a  zabezpečil doplnenie tejto súdnej žaloby o neplatnosť všetkých právnych úkonov, ktorými spoločnosť Polygón Stupava, a.s. previedla vlastníctvo k pozemkom vloženým Mestom Stupava do jej základného imania na obchodné spoločnosti Vardec, s.r.o., Pod kopcami, s.r.o., AOS Investment, s.r.o., a Hector Capital, s.r.o., ďalej zabezpečil podanie návrhu na vydanie predbežného opatrenia súdu, ktorým súd zakáže  ďalšie prevody akékoľvek dispozičné úkony s pozemkami, ktoré mesto vložilo do základného imania spoločnosti Polygón Stupava, a.s.</w:t>
      </w:r>
    </w:p>
    <w:p w:rsidR="00CA17CF" w:rsidRDefault="00CA17CF" w:rsidP="00CA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zabezpečil spracovanie návrhu zmeny územného plánu mesta Stupava s premietnutím rozhodnutia v časti C. tohto uznesenia, jeho prerokovanie v zmysle príslušných právnych predpisov a predloženie návrhu zmeny na rokovanie MsZ v Stupave,</w:t>
      </w:r>
    </w:p>
    <w:p w:rsidR="00CA17CF" w:rsidRDefault="00CA17CF" w:rsidP="00CA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urýchlene dokončil proces obstarávania nového územného plánu mesta, v ktorom bude prioritne riešená dopravná situácia, rozvoj služieb, technickej infraštruktúry a ochrana životného prostredia, termín: apríl 2017.</w:t>
      </w:r>
    </w:p>
    <w:p w:rsidR="00CA17CF" w:rsidRDefault="00CA17CF" w:rsidP="00CA1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Uznesenie je stále nesplnené. </w:t>
      </w:r>
    </w:p>
    <w:p w:rsidR="00CA17CF" w:rsidRPr="0069439B" w:rsidRDefault="00CA17CF" w:rsidP="003350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9C" w:rsidRDefault="006F3B9C" w:rsidP="006F3B9C">
      <w:pPr>
        <w:pStyle w:val="Nadpis2"/>
        <w:spacing w:after="120"/>
      </w:pPr>
      <w:r w:rsidRPr="00501F33">
        <w:t xml:space="preserve">MsZ zo dňa </w:t>
      </w:r>
      <w:r>
        <w:t>20</w:t>
      </w:r>
      <w:r w:rsidRPr="00501F33">
        <w:t>.</w:t>
      </w:r>
      <w:r>
        <w:t>6.2016 – Uznesenie č. 97</w:t>
      </w:r>
      <w:r w:rsidRPr="00501F33">
        <w:t>/2016 v</w:t>
      </w:r>
      <w:r>
        <w:t> </w:t>
      </w:r>
      <w:r w:rsidRPr="00501F33">
        <w:t>bode</w:t>
      </w:r>
      <w:r>
        <w:t xml:space="preserve"> B</w:t>
      </w:r>
    </w:p>
    <w:p w:rsidR="006F3B9C" w:rsidRDefault="006F3B9C" w:rsidP="006F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43E98">
        <w:rPr>
          <w:rFonts w:ascii="Times New Roman" w:hAnsi="Times New Roman" w:cs="Times New Roman"/>
          <w:sz w:val="24"/>
          <w:szCs w:val="24"/>
        </w:rPr>
        <w:t>klad</w:t>
      </w:r>
      <w:r>
        <w:rPr>
          <w:rFonts w:ascii="Times New Roman" w:hAnsi="Times New Roman" w:cs="Times New Roman"/>
          <w:sz w:val="24"/>
          <w:szCs w:val="24"/>
        </w:rPr>
        <w:t xml:space="preserve">á prednostke </w:t>
      </w:r>
      <w:r w:rsidRPr="00C43E98">
        <w:rPr>
          <w:rFonts w:ascii="Times New Roman" w:hAnsi="Times New Roman" w:cs="Times New Roman"/>
          <w:sz w:val="24"/>
          <w:szCs w:val="24"/>
        </w:rPr>
        <w:t xml:space="preserve">úradu aby na najbližšom zasadnutí mestského zastupiteľstva predložila materiál o súhlase mestského zastupiteľstva o zriadení </w:t>
      </w:r>
      <w:r>
        <w:rPr>
          <w:rFonts w:ascii="Times New Roman" w:hAnsi="Times New Roman" w:cs="Times New Roman"/>
          <w:sz w:val="24"/>
          <w:szCs w:val="24"/>
        </w:rPr>
        <w:t>vecných bremien na pozemkoch vo </w:t>
      </w:r>
      <w:r w:rsidRPr="00C43E98">
        <w:rPr>
          <w:rFonts w:ascii="Times New Roman" w:hAnsi="Times New Roman" w:cs="Times New Roman"/>
          <w:sz w:val="24"/>
          <w:szCs w:val="24"/>
        </w:rPr>
        <w:t xml:space="preserve">vlastníctve mesta par. 2009/166, 2009/11 a par. 2009/196 </w:t>
      </w:r>
      <w:r w:rsidR="00987202">
        <w:rPr>
          <w:rFonts w:ascii="Times New Roman" w:hAnsi="Times New Roman" w:cs="Times New Roman"/>
          <w:sz w:val="24"/>
          <w:szCs w:val="24"/>
        </w:rPr>
        <w:t xml:space="preserve"> </w:t>
      </w:r>
      <w:r w:rsidRPr="00C43E98">
        <w:rPr>
          <w:rFonts w:ascii="Times New Roman" w:hAnsi="Times New Roman" w:cs="Times New Roman"/>
          <w:sz w:val="24"/>
          <w:szCs w:val="24"/>
        </w:rPr>
        <w:t>k.</w:t>
      </w:r>
      <w:r w:rsidR="00987202">
        <w:rPr>
          <w:rFonts w:ascii="Times New Roman" w:hAnsi="Times New Roman" w:cs="Times New Roman"/>
          <w:sz w:val="24"/>
          <w:szCs w:val="24"/>
        </w:rPr>
        <w:t xml:space="preserve"> </w:t>
      </w:r>
      <w:r w:rsidRPr="00C43E98">
        <w:rPr>
          <w:rFonts w:ascii="Times New Roman" w:hAnsi="Times New Roman" w:cs="Times New Roman"/>
          <w:sz w:val="24"/>
          <w:szCs w:val="24"/>
        </w:rPr>
        <w:t>ú. Stupava.</w:t>
      </w:r>
    </w:p>
    <w:p w:rsidR="00B83D4D" w:rsidRDefault="00BC416B" w:rsidP="006F3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Uznesenie je </w:t>
      </w:r>
      <w:r w:rsidR="00226844">
        <w:rPr>
          <w:rFonts w:ascii="Times New Roman" w:hAnsi="Times New Roman" w:cs="Times New Roman"/>
          <w:sz w:val="24"/>
          <w:szCs w:val="24"/>
          <w:u w:val="single"/>
        </w:rPr>
        <w:t xml:space="preserve">stále </w:t>
      </w:r>
      <w:r>
        <w:rPr>
          <w:rFonts w:ascii="Times New Roman" w:hAnsi="Times New Roman" w:cs="Times New Roman"/>
          <w:sz w:val="24"/>
          <w:szCs w:val="24"/>
          <w:u w:val="single"/>
        </w:rPr>
        <w:t>nesplnené.</w:t>
      </w:r>
      <w:r w:rsidRPr="00BC416B">
        <w:rPr>
          <w:rFonts w:ascii="Times New Roman" w:hAnsi="Times New Roman" w:cs="Times New Roman"/>
          <w:sz w:val="24"/>
          <w:szCs w:val="24"/>
        </w:rPr>
        <w:t xml:space="preserve"> </w:t>
      </w:r>
      <w:r w:rsidR="00B83D4D" w:rsidRPr="00BC416B">
        <w:rPr>
          <w:rFonts w:ascii="Times New Roman" w:hAnsi="Times New Roman" w:cs="Times New Roman"/>
          <w:sz w:val="24"/>
          <w:szCs w:val="24"/>
        </w:rPr>
        <w:t>MsÚ</w:t>
      </w:r>
      <w:r w:rsidR="00B83D4D">
        <w:rPr>
          <w:rFonts w:ascii="Times New Roman" w:hAnsi="Times New Roman" w:cs="Times New Roman"/>
          <w:sz w:val="24"/>
          <w:szCs w:val="24"/>
        </w:rPr>
        <w:t xml:space="preserve"> žiada zrušiť schválené uznesenie.</w:t>
      </w:r>
    </w:p>
    <w:p w:rsidR="00B83D4D" w:rsidRDefault="00B83D4D" w:rsidP="006F3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CF" w:rsidRPr="00CA17CF" w:rsidRDefault="00B83D4D" w:rsidP="00CA17CF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83D4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MsZ zo dňa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19.9.2016 – Uznesenie č. 118/2016 </w:t>
      </w:r>
    </w:p>
    <w:p w:rsidR="00CA17CF" w:rsidRPr="002B1E26" w:rsidRDefault="00CA17CF" w:rsidP="00CA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schvaľuje 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uzatvorenie kúpnej zmluvy na časti z pozemku parcela reg. CKN č. 298/1 k. ú. Mást </w:t>
      </w:r>
      <w:bookmarkStart w:id="0" w:name="_GoBack"/>
      <w:bookmarkEnd w:id="0"/>
      <w:r w:rsidRPr="002B1E26">
        <w:rPr>
          <w:rFonts w:ascii="Times New Roman" w:hAnsi="Times New Roman" w:cs="Times New Roman"/>
          <w:color w:val="000000"/>
          <w:sz w:val="24"/>
          <w:szCs w:val="24"/>
        </w:rPr>
        <w:t>I., podľa geometrického plánu č. 116-25/2016, a to diel 4 o výmere 6 m</w:t>
      </w:r>
      <w:r w:rsidRPr="002B1E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C4701">
        <w:rPr>
          <w:rFonts w:ascii="Times New Roman" w:hAnsi="Times New Roman" w:cs="Times New Roman"/>
          <w:color w:val="000000"/>
          <w:sz w:val="24"/>
          <w:szCs w:val="24"/>
        </w:rPr>
        <w:t xml:space="preserve"> a diel 5 o výmere 19 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B1E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 spolu 25 m</w:t>
      </w:r>
      <w:r w:rsidRPr="002B1E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 vypracovanom Ing. Eduardom Polákom overeným pod č. 714/2016 dňa 3.06.2016 OÚ Malacky katastrálnym odborom s p. Jánom Suchým v súlade s ustanovením §</w:t>
      </w:r>
      <w:r w:rsidR="001C4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 xml:space="preserve">9a ods.8 písm. b) zákona č. 138/1991 Zb. o majetku obcí v účinnom znení ako pozemok zastavaný 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stavbou vo vlastníctve nadobúdateľa vrátane priľahlej plochy, ktorá svojím umiestnením a využitím tvorí neoddeliteľný celok so stavbou za odplatu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1E26">
        <w:rPr>
          <w:rFonts w:ascii="Times New Roman" w:hAnsi="Times New Roman" w:cs="Times New Roman"/>
          <w:color w:val="000000"/>
          <w:sz w:val="24"/>
          <w:szCs w:val="24"/>
        </w:rPr>
        <w:t>0,00 €/m</w:t>
      </w:r>
      <w:r w:rsidRPr="002B1E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4466" w:rsidRDefault="00CA17CF" w:rsidP="00CA17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CF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Uznesenie</w:t>
      </w:r>
      <w:r w:rsidRPr="00CA17C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žiada </w:t>
      </w:r>
      <w:r w:rsidR="00BC416B" w:rsidRPr="00BC416B">
        <w:rPr>
          <w:rFonts w:ascii="Times New Roman" w:hAnsi="Times New Roman" w:cs="Times New Roman"/>
          <w:sz w:val="24"/>
          <w:szCs w:val="24"/>
        </w:rPr>
        <w:t>MsÚ</w:t>
      </w:r>
      <w:r w:rsidR="00BC416B">
        <w:rPr>
          <w:rFonts w:ascii="Times New Roman" w:hAnsi="Times New Roman" w:cs="Times New Roman"/>
          <w:sz w:val="24"/>
          <w:szCs w:val="24"/>
        </w:rPr>
        <w:t xml:space="preserve"> zrušiť schválené uznesenie</w:t>
      </w:r>
      <w:r w:rsidR="00B83D4D">
        <w:rPr>
          <w:rFonts w:ascii="Times New Roman" w:hAnsi="Times New Roman" w:cs="Times New Roman"/>
          <w:sz w:val="24"/>
          <w:szCs w:val="24"/>
        </w:rPr>
        <w:t xml:space="preserve"> č. 118/2016 z dôvodu, že na MsZ dňa 19.09.2016 boli schválené 2 rôzne uznesenia na uzatvorenie kúpnej zmluvy na časti z pozemku parcela registra CKN č. 298/1, k.ú. Mást I</w:t>
      </w:r>
      <w:r w:rsidR="00BC416B">
        <w:rPr>
          <w:rFonts w:ascii="Times New Roman" w:hAnsi="Times New Roman" w:cs="Times New Roman"/>
          <w:sz w:val="24"/>
          <w:szCs w:val="24"/>
        </w:rPr>
        <w:t>.</w:t>
      </w:r>
      <w:r w:rsidR="00B83D4D">
        <w:rPr>
          <w:rFonts w:ascii="Times New Roman" w:hAnsi="Times New Roman" w:cs="Times New Roman"/>
          <w:sz w:val="24"/>
          <w:szCs w:val="24"/>
        </w:rPr>
        <w:t>, pričom správnym z týchto 2 uznesení je uznesenie č. 119/2016, nakoľko sú v ňom zahrnutý všetci spoluvlastníci predmetného pozemku, a to podľa podielu zapísaného na LV č. 2283, k.ú Mást I.</w:t>
      </w:r>
    </w:p>
    <w:p w:rsidR="00CA17CF" w:rsidRPr="0087511B" w:rsidRDefault="00CA17CF" w:rsidP="00CA17CF">
      <w:pPr>
        <w:pStyle w:val="Default"/>
        <w:ind w:left="426" w:hanging="426"/>
        <w:jc w:val="both"/>
        <w:rPr>
          <w:b/>
        </w:rPr>
      </w:pPr>
      <w:r w:rsidRPr="00CA17CF">
        <w:rPr>
          <w:b/>
        </w:rPr>
        <w:t>Uznesenie č. 119/2016</w:t>
      </w:r>
      <w:r>
        <w:t xml:space="preserve"> – MsZ </w:t>
      </w:r>
      <w:r w:rsidRPr="0087511B">
        <w:rPr>
          <w:b/>
        </w:rPr>
        <w:t>s c h v a ľ u j e</w:t>
      </w:r>
    </w:p>
    <w:p w:rsidR="00CA17CF" w:rsidRPr="0087511B" w:rsidRDefault="00CA17CF" w:rsidP="00CA17CF">
      <w:pPr>
        <w:pStyle w:val="Default"/>
        <w:jc w:val="both"/>
      </w:pPr>
      <w:r w:rsidRPr="0087511B">
        <w:t>uzatvorenie kúpnej zmluvy na časti z pozemku parcela reg. CKN č. 298/1 k. ú. Mást I., podľa geometrického plánu č. 116-25/2016, a to diel 4 o výmere 6 m</w:t>
      </w:r>
      <w:r w:rsidRPr="00BF4705">
        <w:rPr>
          <w:vertAlign w:val="superscript"/>
        </w:rPr>
        <w:t>2</w:t>
      </w:r>
      <w:r w:rsidRPr="0087511B">
        <w:t xml:space="preserve"> a diel 5 o výmere 19 m</w:t>
      </w:r>
      <w:r w:rsidRPr="00BF4705">
        <w:rPr>
          <w:vertAlign w:val="superscript"/>
        </w:rPr>
        <w:t>2</w:t>
      </w:r>
      <w:r w:rsidRPr="0087511B">
        <w:t xml:space="preserve"> spolu 25 m</w:t>
      </w:r>
      <w:r w:rsidRPr="00BF4705">
        <w:rPr>
          <w:vertAlign w:val="superscript"/>
        </w:rPr>
        <w:t xml:space="preserve">2 </w:t>
      </w:r>
      <w:r w:rsidRPr="0087511B">
        <w:t xml:space="preserve">vypracovanom Ing. Eduardom Polákom overeným pod č. 714/2016 dňa </w:t>
      </w:r>
      <w:r>
        <w:t>0</w:t>
      </w:r>
      <w:r w:rsidRPr="0087511B">
        <w:t>3.06.2016 OÚ Malacky katastrálnym odborom s p. Jánom Suchým</w:t>
      </w:r>
      <w:r>
        <w:t xml:space="preserve"> a spoluvlastníkmi rodinného domu vedenými na LV 2283 k. ú. Mást I.</w:t>
      </w:r>
      <w:r w:rsidRPr="0087511B">
        <w:t xml:space="preserve"> v súlade s ustanovením §</w:t>
      </w:r>
      <w:r>
        <w:t xml:space="preserve"> </w:t>
      </w:r>
      <w:r w:rsidRPr="0087511B">
        <w:t>9a ods.</w:t>
      </w:r>
      <w:r>
        <w:t xml:space="preserve"> </w:t>
      </w:r>
      <w:r w:rsidRPr="0087511B">
        <w:t xml:space="preserve">8 písm. b) zákona </w:t>
      </w:r>
      <w:r>
        <w:br/>
      </w:r>
      <w:r w:rsidRPr="0087511B">
        <w:t xml:space="preserve">č. 138/1991 Zb. o majetku obcí v účinnom znení ako pozemok zastavaný stavbou vo vlastníctve nadobúdateľa vrátane priľahlej plochy, ktorá svojím umiestnením a využitím tvorí neoddeliteľný celok so stavbou za odplatu </w:t>
      </w:r>
      <w:r>
        <w:t>1</w:t>
      </w:r>
      <w:r w:rsidRPr="0087511B">
        <w:t>0,00 €/m</w:t>
      </w:r>
      <w:r w:rsidRPr="00BF4705">
        <w:rPr>
          <w:vertAlign w:val="superscript"/>
        </w:rPr>
        <w:t>2</w:t>
      </w:r>
      <w:r>
        <w:t xml:space="preserve"> jednotlivým spoluvlastníkom, a to podľa podielu na LV 2283 k. ú. Mást I.</w:t>
      </w:r>
    </w:p>
    <w:p w:rsidR="00CA17CF" w:rsidRDefault="00CA17CF" w:rsidP="00CA17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CF" w:rsidRPr="00CA17CF" w:rsidRDefault="00CA17CF" w:rsidP="00CA17CF">
      <w:pPr>
        <w:spacing w:after="12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</w:p>
    <w:sectPr w:rsidR="00CA17CF" w:rsidRPr="00CA17CF" w:rsidSect="00596B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596BF9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C9" w:rsidRDefault="004C6AC9">
    <w:pPr>
      <w:pStyle w:val="Pta"/>
      <w:jc w:val="right"/>
    </w:pPr>
  </w:p>
  <w:p w:rsidR="00596BF9" w:rsidRDefault="00596B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869543"/>
      <w:docPartObj>
        <w:docPartGallery w:val="Page Numbers (Bottom of Page)"/>
        <w:docPartUnique/>
      </w:docPartObj>
    </w:sdtPr>
    <w:sdtEndPr/>
    <w:sdtContent>
      <w:p w:rsidR="004C6AC9" w:rsidRDefault="004C6AC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701">
          <w:rPr>
            <w:noProof/>
          </w:rPr>
          <w:t>7</w:t>
        </w:r>
        <w:r>
          <w:fldChar w:fldCharType="end"/>
        </w:r>
        <w:r w:rsidR="00CA17CF">
          <w:t>/7</w:t>
        </w:r>
      </w:p>
    </w:sdtContent>
  </w:sdt>
  <w:p w:rsidR="004C6AC9" w:rsidRDefault="004C6A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596BF9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C9" w:rsidRDefault="004C6A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D5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B9C"/>
    <w:multiLevelType w:val="hybridMultilevel"/>
    <w:tmpl w:val="5B067C72"/>
    <w:lvl w:ilvl="0" w:tplc="BC3E17EE">
      <w:start w:val="1"/>
      <w:numFmt w:val="upp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516088"/>
    <w:multiLevelType w:val="hybridMultilevel"/>
    <w:tmpl w:val="9BF82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6F77"/>
    <w:multiLevelType w:val="hybridMultilevel"/>
    <w:tmpl w:val="022A5DB0"/>
    <w:lvl w:ilvl="0" w:tplc="48706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E77"/>
    <w:multiLevelType w:val="hybridMultilevel"/>
    <w:tmpl w:val="F7E8427C"/>
    <w:lvl w:ilvl="0" w:tplc="FB7A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28D2"/>
    <w:multiLevelType w:val="hybridMultilevel"/>
    <w:tmpl w:val="C0B202AE"/>
    <w:lvl w:ilvl="0" w:tplc="187EE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944AF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588"/>
    <w:multiLevelType w:val="hybridMultilevel"/>
    <w:tmpl w:val="180E2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5BE3"/>
    <w:multiLevelType w:val="hybridMultilevel"/>
    <w:tmpl w:val="76AABF32"/>
    <w:lvl w:ilvl="0" w:tplc="95B4ABE8">
      <w:start w:val="1"/>
      <w:numFmt w:val="upperRoman"/>
      <w:lvlText w:val="%1."/>
      <w:lvlJc w:val="left"/>
      <w:pPr>
        <w:ind w:left="285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2AFD7144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170"/>
    <w:multiLevelType w:val="hybridMultilevel"/>
    <w:tmpl w:val="580A0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D556C"/>
    <w:multiLevelType w:val="hybridMultilevel"/>
    <w:tmpl w:val="DEA04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D07BD"/>
    <w:multiLevelType w:val="hybridMultilevel"/>
    <w:tmpl w:val="F7E8427C"/>
    <w:lvl w:ilvl="0" w:tplc="FB7A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6D11"/>
    <w:multiLevelType w:val="hybridMultilevel"/>
    <w:tmpl w:val="6D26E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F0214"/>
    <w:multiLevelType w:val="hybridMultilevel"/>
    <w:tmpl w:val="81B6A51A"/>
    <w:lvl w:ilvl="0" w:tplc="589CF334">
      <w:start w:val="1"/>
      <w:numFmt w:val="upperRoman"/>
      <w:lvlText w:val="%1."/>
      <w:lvlJc w:val="left"/>
      <w:pPr>
        <w:ind w:left="213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FFA62FA"/>
    <w:multiLevelType w:val="hybridMultilevel"/>
    <w:tmpl w:val="523C5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07EE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7366"/>
    <w:multiLevelType w:val="hybridMultilevel"/>
    <w:tmpl w:val="335A7260"/>
    <w:lvl w:ilvl="0" w:tplc="DC5EC5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E7911"/>
    <w:multiLevelType w:val="hybridMultilevel"/>
    <w:tmpl w:val="EBB29C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D4471"/>
    <w:multiLevelType w:val="hybridMultilevel"/>
    <w:tmpl w:val="C2DAA3C0"/>
    <w:lvl w:ilvl="0" w:tplc="E2BE4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2735D"/>
    <w:multiLevelType w:val="hybridMultilevel"/>
    <w:tmpl w:val="97C4B32A"/>
    <w:lvl w:ilvl="0" w:tplc="88F6C1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47963"/>
    <w:multiLevelType w:val="hybridMultilevel"/>
    <w:tmpl w:val="3C5285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A3476"/>
    <w:multiLevelType w:val="hybridMultilevel"/>
    <w:tmpl w:val="F1CA5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24CDD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5520"/>
    <w:multiLevelType w:val="hybridMultilevel"/>
    <w:tmpl w:val="7EB0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82365"/>
    <w:multiLevelType w:val="hybridMultilevel"/>
    <w:tmpl w:val="37203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6276A"/>
    <w:multiLevelType w:val="hybridMultilevel"/>
    <w:tmpl w:val="62F02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52A9A"/>
    <w:multiLevelType w:val="hybridMultilevel"/>
    <w:tmpl w:val="CBF036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C0108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942E1"/>
    <w:multiLevelType w:val="hybridMultilevel"/>
    <w:tmpl w:val="62F02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20DF2"/>
    <w:multiLevelType w:val="hybridMultilevel"/>
    <w:tmpl w:val="8E7CD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D6D0F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B20B7"/>
    <w:multiLevelType w:val="hybridMultilevel"/>
    <w:tmpl w:val="B98C9F3E"/>
    <w:lvl w:ilvl="0" w:tplc="BFD8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76419"/>
    <w:multiLevelType w:val="hybridMultilevel"/>
    <w:tmpl w:val="0902CF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7"/>
  </w:num>
  <w:num w:numId="5">
    <w:abstractNumId w:val="13"/>
  </w:num>
  <w:num w:numId="6">
    <w:abstractNumId w:val="30"/>
  </w:num>
  <w:num w:numId="7">
    <w:abstractNumId w:val="17"/>
  </w:num>
  <w:num w:numId="8">
    <w:abstractNumId w:val="22"/>
  </w:num>
  <w:num w:numId="9">
    <w:abstractNumId w:val="10"/>
  </w:num>
  <w:num w:numId="10">
    <w:abstractNumId w:val="20"/>
  </w:num>
  <w:num w:numId="11">
    <w:abstractNumId w:val="28"/>
  </w:num>
  <w:num w:numId="12">
    <w:abstractNumId w:val="16"/>
  </w:num>
  <w:num w:numId="13">
    <w:abstractNumId w:val="23"/>
  </w:num>
  <w:num w:numId="14">
    <w:abstractNumId w:val="6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24"/>
  </w:num>
  <w:num w:numId="20">
    <w:abstractNumId w:val="33"/>
  </w:num>
  <w:num w:numId="21">
    <w:abstractNumId w:val="2"/>
  </w:num>
  <w:num w:numId="22">
    <w:abstractNumId w:val="12"/>
  </w:num>
  <w:num w:numId="23">
    <w:abstractNumId w:val="4"/>
  </w:num>
  <w:num w:numId="24">
    <w:abstractNumId w:val="32"/>
  </w:num>
  <w:num w:numId="25">
    <w:abstractNumId w:val="14"/>
  </w:num>
  <w:num w:numId="26">
    <w:abstractNumId w:val="18"/>
  </w:num>
  <w:num w:numId="27">
    <w:abstractNumId w:val="1"/>
  </w:num>
  <w:num w:numId="28">
    <w:abstractNumId w:val="26"/>
  </w:num>
  <w:num w:numId="29">
    <w:abstractNumId w:val="3"/>
  </w:num>
  <w:num w:numId="30">
    <w:abstractNumId w:val="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00"/>
    <w:rsid w:val="00004838"/>
    <w:rsid w:val="000135F8"/>
    <w:rsid w:val="0004360A"/>
    <w:rsid w:val="00045629"/>
    <w:rsid w:val="000A568F"/>
    <w:rsid w:val="000A5BB5"/>
    <w:rsid w:val="000A6369"/>
    <w:rsid w:val="000B569D"/>
    <w:rsid w:val="000C6F64"/>
    <w:rsid w:val="000D4A51"/>
    <w:rsid w:val="000F5BAD"/>
    <w:rsid w:val="00146F1E"/>
    <w:rsid w:val="00162E67"/>
    <w:rsid w:val="0016472F"/>
    <w:rsid w:val="00165317"/>
    <w:rsid w:val="001C4701"/>
    <w:rsid w:val="001F6D2E"/>
    <w:rsid w:val="00202635"/>
    <w:rsid w:val="00211CC2"/>
    <w:rsid w:val="00212E20"/>
    <w:rsid w:val="00226344"/>
    <w:rsid w:val="00226844"/>
    <w:rsid w:val="002450B9"/>
    <w:rsid w:val="00250BD5"/>
    <w:rsid w:val="00251BF8"/>
    <w:rsid w:val="00256F23"/>
    <w:rsid w:val="00260BD2"/>
    <w:rsid w:val="002671EA"/>
    <w:rsid w:val="00270EE0"/>
    <w:rsid w:val="0027123A"/>
    <w:rsid w:val="0028718F"/>
    <w:rsid w:val="002B79E7"/>
    <w:rsid w:val="002F36AC"/>
    <w:rsid w:val="002F6176"/>
    <w:rsid w:val="003245DC"/>
    <w:rsid w:val="00326826"/>
    <w:rsid w:val="00335089"/>
    <w:rsid w:val="0033624F"/>
    <w:rsid w:val="003471B3"/>
    <w:rsid w:val="0035045B"/>
    <w:rsid w:val="003A600C"/>
    <w:rsid w:val="003A644B"/>
    <w:rsid w:val="003B0BBB"/>
    <w:rsid w:val="003B29EB"/>
    <w:rsid w:val="003C746F"/>
    <w:rsid w:val="003E6DAF"/>
    <w:rsid w:val="003F1212"/>
    <w:rsid w:val="003F24E7"/>
    <w:rsid w:val="00437576"/>
    <w:rsid w:val="004601F2"/>
    <w:rsid w:val="004700D6"/>
    <w:rsid w:val="00475701"/>
    <w:rsid w:val="004A7234"/>
    <w:rsid w:val="004C6AC9"/>
    <w:rsid w:val="004D119D"/>
    <w:rsid w:val="004E5FFD"/>
    <w:rsid w:val="00501F33"/>
    <w:rsid w:val="00562F9D"/>
    <w:rsid w:val="005640F8"/>
    <w:rsid w:val="00596BF9"/>
    <w:rsid w:val="005A12E2"/>
    <w:rsid w:val="005C1638"/>
    <w:rsid w:val="005C3302"/>
    <w:rsid w:val="005F3A85"/>
    <w:rsid w:val="0065261F"/>
    <w:rsid w:val="006569FD"/>
    <w:rsid w:val="0067201A"/>
    <w:rsid w:val="00685C24"/>
    <w:rsid w:val="006872A7"/>
    <w:rsid w:val="00687378"/>
    <w:rsid w:val="0069439B"/>
    <w:rsid w:val="006B26C0"/>
    <w:rsid w:val="006C2AC8"/>
    <w:rsid w:val="006E0E94"/>
    <w:rsid w:val="006E514E"/>
    <w:rsid w:val="006F0FE1"/>
    <w:rsid w:val="006F3B9C"/>
    <w:rsid w:val="00700B00"/>
    <w:rsid w:val="00731291"/>
    <w:rsid w:val="00745EED"/>
    <w:rsid w:val="0077519C"/>
    <w:rsid w:val="00793EDD"/>
    <w:rsid w:val="007A3589"/>
    <w:rsid w:val="007E0C36"/>
    <w:rsid w:val="007E2834"/>
    <w:rsid w:val="007E5B1B"/>
    <w:rsid w:val="007E6487"/>
    <w:rsid w:val="007E74C6"/>
    <w:rsid w:val="008650EC"/>
    <w:rsid w:val="008A4ECD"/>
    <w:rsid w:val="008A7D29"/>
    <w:rsid w:val="008D072E"/>
    <w:rsid w:val="008E74CC"/>
    <w:rsid w:val="008F086A"/>
    <w:rsid w:val="009050C9"/>
    <w:rsid w:val="0093134A"/>
    <w:rsid w:val="00940C66"/>
    <w:rsid w:val="00947924"/>
    <w:rsid w:val="009858D7"/>
    <w:rsid w:val="00987202"/>
    <w:rsid w:val="0099448F"/>
    <w:rsid w:val="009A1F62"/>
    <w:rsid w:val="009D6E77"/>
    <w:rsid w:val="009E2768"/>
    <w:rsid w:val="009F0C5D"/>
    <w:rsid w:val="00A0031C"/>
    <w:rsid w:val="00A155ED"/>
    <w:rsid w:val="00A2146C"/>
    <w:rsid w:val="00A7218A"/>
    <w:rsid w:val="00AB25CE"/>
    <w:rsid w:val="00AB4554"/>
    <w:rsid w:val="00AC096A"/>
    <w:rsid w:val="00AC1991"/>
    <w:rsid w:val="00AD372B"/>
    <w:rsid w:val="00AE7BB7"/>
    <w:rsid w:val="00B157A4"/>
    <w:rsid w:val="00B40E79"/>
    <w:rsid w:val="00B4118F"/>
    <w:rsid w:val="00B66D75"/>
    <w:rsid w:val="00B70426"/>
    <w:rsid w:val="00B804A8"/>
    <w:rsid w:val="00B80B94"/>
    <w:rsid w:val="00B8338C"/>
    <w:rsid w:val="00B83D4D"/>
    <w:rsid w:val="00B97355"/>
    <w:rsid w:val="00BA5C76"/>
    <w:rsid w:val="00BB0EAA"/>
    <w:rsid w:val="00BC416B"/>
    <w:rsid w:val="00BE3FFE"/>
    <w:rsid w:val="00BE5EF0"/>
    <w:rsid w:val="00C31752"/>
    <w:rsid w:val="00C357FB"/>
    <w:rsid w:val="00C35BE6"/>
    <w:rsid w:val="00C43E98"/>
    <w:rsid w:val="00C540F9"/>
    <w:rsid w:val="00C641D6"/>
    <w:rsid w:val="00C73531"/>
    <w:rsid w:val="00CA17CF"/>
    <w:rsid w:val="00CA7942"/>
    <w:rsid w:val="00CD4C52"/>
    <w:rsid w:val="00D00813"/>
    <w:rsid w:val="00D30EED"/>
    <w:rsid w:val="00D40D5A"/>
    <w:rsid w:val="00D5167C"/>
    <w:rsid w:val="00D75867"/>
    <w:rsid w:val="00D84E0F"/>
    <w:rsid w:val="00D95BD3"/>
    <w:rsid w:val="00D96F12"/>
    <w:rsid w:val="00DA64D2"/>
    <w:rsid w:val="00DB1EB7"/>
    <w:rsid w:val="00DB5184"/>
    <w:rsid w:val="00DB74F0"/>
    <w:rsid w:val="00DD196E"/>
    <w:rsid w:val="00DE3417"/>
    <w:rsid w:val="00DE3D24"/>
    <w:rsid w:val="00E00262"/>
    <w:rsid w:val="00E02FD7"/>
    <w:rsid w:val="00E044D5"/>
    <w:rsid w:val="00E2367B"/>
    <w:rsid w:val="00E37B16"/>
    <w:rsid w:val="00E427CC"/>
    <w:rsid w:val="00E47874"/>
    <w:rsid w:val="00E6103D"/>
    <w:rsid w:val="00E732AD"/>
    <w:rsid w:val="00EA4CC0"/>
    <w:rsid w:val="00ED4D76"/>
    <w:rsid w:val="00F03667"/>
    <w:rsid w:val="00F1048A"/>
    <w:rsid w:val="00F16A29"/>
    <w:rsid w:val="00F20F60"/>
    <w:rsid w:val="00F522E6"/>
    <w:rsid w:val="00F53D89"/>
    <w:rsid w:val="00F60354"/>
    <w:rsid w:val="00F66C7F"/>
    <w:rsid w:val="00F71969"/>
    <w:rsid w:val="00F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6668C"/>
  <w15:docId w15:val="{85967CCA-FD78-4910-AAC7-231E52C2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00B00"/>
    <w:rPr>
      <w:rFonts w:eastAsiaTheme="minorHAns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134A"/>
    <w:pPr>
      <w:keepNext/>
      <w:keepLines/>
      <w:spacing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F0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3134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Bezriadkovania">
    <w:name w:val="No Spacing"/>
    <w:uiPriority w:val="1"/>
    <w:qFormat/>
    <w:rsid w:val="00700B00"/>
    <w:pPr>
      <w:spacing w:after="0" w:line="240" w:lineRule="auto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3C746F"/>
    <w:pPr>
      <w:ind w:left="720"/>
      <w:contextualSpacing/>
    </w:pPr>
  </w:style>
  <w:style w:type="paragraph" w:customStyle="1" w:styleId="p1">
    <w:name w:val="p1"/>
    <w:basedOn w:val="Normlny"/>
    <w:rsid w:val="00E6103D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sk-SK"/>
    </w:rPr>
  </w:style>
  <w:style w:type="character" w:customStyle="1" w:styleId="s1">
    <w:name w:val="s1"/>
    <w:basedOn w:val="Predvolenpsmoodseku"/>
    <w:rsid w:val="00E6103D"/>
  </w:style>
  <w:style w:type="paragraph" w:styleId="Textbubliny">
    <w:name w:val="Balloon Text"/>
    <w:basedOn w:val="Normlny"/>
    <w:link w:val="TextbublinyChar"/>
    <w:uiPriority w:val="99"/>
    <w:semiHidden/>
    <w:unhideWhenUsed/>
    <w:rsid w:val="008A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ECD"/>
    <w:rPr>
      <w:rFonts w:ascii="Segoe UI" w:eastAsiaTheme="minorHAnsi" w:hAnsi="Segoe UI" w:cs="Segoe UI"/>
      <w:sz w:val="18"/>
      <w:szCs w:val="18"/>
    </w:rPr>
  </w:style>
  <w:style w:type="paragraph" w:customStyle="1" w:styleId="Farebnzoznamzvraznenie11">
    <w:name w:val="Farebný zoznam – zvýraznenie 11"/>
    <w:basedOn w:val="Normlny"/>
    <w:uiPriority w:val="34"/>
    <w:qFormat/>
    <w:rsid w:val="00B8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BF9"/>
    <w:rPr>
      <w:rFonts w:eastAsiaTheme="minorHAnsi"/>
    </w:rPr>
  </w:style>
  <w:style w:type="paragraph" w:styleId="Pta">
    <w:name w:val="footer"/>
    <w:basedOn w:val="Normlny"/>
    <w:link w:val="Pta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BF9"/>
    <w:rPr>
      <w:rFonts w:eastAsiaTheme="minorHAnsi"/>
    </w:rPr>
  </w:style>
  <w:style w:type="paragraph" w:customStyle="1" w:styleId="Default">
    <w:name w:val="Default"/>
    <w:rsid w:val="00CA79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9145-F761-4804-B20F-AC0F2570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kontrola plnenia uznesení</vt:lpstr>
    </vt:vector>
  </TitlesOfParts>
  <Company>Mesto Stupava</Company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plnenia uznesení</dc:title>
  <dc:subject/>
  <dc:creator>margita.hricova@stupava.sk</dc:creator>
  <cp:keywords>informácia</cp:keywords>
  <dc:description/>
  <cp:lastModifiedBy>Hricova Margita</cp:lastModifiedBy>
  <cp:revision>5</cp:revision>
  <cp:lastPrinted>2016-12-07T17:03:00Z</cp:lastPrinted>
  <dcterms:created xsi:type="dcterms:W3CDTF">2016-12-08T08:42:00Z</dcterms:created>
  <dcterms:modified xsi:type="dcterms:W3CDTF">2016-12-08T08:43:00Z</dcterms:modified>
</cp:coreProperties>
</file>