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68" w:rsidRDefault="00741C68" w:rsidP="00741C68">
      <w:pPr>
        <w:pStyle w:val="Nadpis1"/>
        <w:numPr>
          <w:ilvl w:val="0"/>
          <w:numId w:val="0"/>
        </w:numPr>
        <w:tabs>
          <w:tab w:val="left" w:pos="708"/>
        </w:tabs>
        <w:ind w:firstLine="708"/>
        <w:jc w:val="right"/>
        <w:rPr>
          <w:rFonts w:ascii="Arial" w:eastAsia="Times New Roman" w:hAnsi="Arial" w:cs="Arial"/>
          <w:sz w:val="40"/>
          <w:szCs w:val="40"/>
          <w:u w:val="none"/>
          <w:lang w:eastAsia="ar-SA"/>
        </w:rPr>
      </w:pPr>
      <w:r>
        <w:rPr>
          <w:rFonts w:ascii="Arial" w:eastAsia="Times New Roman" w:hAnsi="Arial" w:cs="Arial"/>
          <w:sz w:val="40"/>
          <w:szCs w:val="40"/>
          <w:u w:val="none"/>
          <w:lang w:eastAsia="ar-SA"/>
        </w:rPr>
        <w:t>Bod č. 10</w:t>
      </w:r>
    </w:p>
    <w:p w:rsidR="00741C68" w:rsidRDefault="00741C68" w:rsidP="00741C68">
      <w:pPr>
        <w:pStyle w:val="Nadpis1"/>
        <w:numPr>
          <w:ilvl w:val="0"/>
          <w:numId w:val="0"/>
        </w:numPr>
        <w:tabs>
          <w:tab w:val="left" w:pos="708"/>
        </w:tabs>
        <w:ind w:firstLine="708"/>
        <w:rPr>
          <w:rFonts w:ascii="Arial" w:eastAsia="Times New Roman" w:hAnsi="Arial" w:cs="Arial"/>
          <w:sz w:val="40"/>
          <w:szCs w:val="40"/>
          <w:u w:val="none"/>
          <w:lang w:eastAsia="ar-SA"/>
        </w:rPr>
      </w:pPr>
    </w:p>
    <w:p w:rsidR="00741C68" w:rsidRDefault="00741C68" w:rsidP="00741C68">
      <w:pPr>
        <w:pStyle w:val="Bezriadkovania"/>
        <w:jc w:val="center"/>
        <w:rPr>
          <w:rFonts w:ascii="Arial" w:hAnsi="Arial" w:cs="Arial"/>
          <w:b/>
          <w:sz w:val="48"/>
          <w:szCs w:val="48"/>
          <w:lang w:eastAsia="ar-SA"/>
        </w:rPr>
      </w:pPr>
      <w:r>
        <w:rPr>
          <w:rFonts w:ascii="Arial" w:hAnsi="Arial" w:cs="Arial"/>
          <w:b/>
          <w:sz w:val="48"/>
          <w:szCs w:val="48"/>
          <w:lang w:eastAsia="ar-SA"/>
        </w:rPr>
        <w:t>Mestské zastupiteľstvo v Stupave</w:t>
      </w:r>
    </w:p>
    <w:p w:rsidR="00741C68" w:rsidRDefault="00741C68" w:rsidP="00741C68">
      <w:pPr>
        <w:pStyle w:val="Bezriadkovania"/>
        <w:rPr>
          <w:rFonts w:ascii="Arial" w:hAnsi="Arial" w:cs="Arial"/>
          <w:lang w:eastAsia="ar-SA"/>
        </w:rPr>
      </w:pPr>
    </w:p>
    <w:p w:rsidR="00741C68" w:rsidRDefault="00741C68" w:rsidP="00741C68">
      <w:pPr>
        <w:pStyle w:val="Bezriadkovania"/>
        <w:rPr>
          <w:rFonts w:ascii="Arial" w:hAnsi="Arial" w:cs="Arial"/>
          <w:lang w:eastAsia="ar-SA"/>
        </w:rPr>
      </w:pPr>
      <w:r>
        <w:rPr>
          <w:rFonts w:ascii="Arial" w:hAnsi="Arial" w:cs="Arial"/>
          <w:lang w:eastAsia="ar-SA"/>
        </w:rPr>
        <w:t xml:space="preserve">Materiál na rokovanie </w:t>
      </w:r>
    </w:p>
    <w:p w:rsidR="00741C68" w:rsidRDefault="00741C68" w:rsidP="00741C68">
      <w:pPr>
        <w:pStyle w:val="Bezriadkovania"/>
        <w:rPr>
          <w:rFonts w:ascii="Arial" w:hAnsi="Arial" w:cs="Arial"/>
          <w:lang w:eastAsia="ar-SA"/>
        </w:rPr>
      </w:pPr>
      <w:r>
        <w:rPr>
          <w:rFonts w:ascii="Arial" w:hAnsi="Arial" w:cs="Arial"/>
          <w:lang w:eastAsia="ar-SA"/>
        </w:rPr>
        <w:t>Mestského zastupiteľstva v Stupave</w:t>
      </w:r>
    </w:p>
    <w:p w:rsidR="00741C68" w:rsidRDefault="00741C68" w:rsidP="00741C68">
      <w:pPr>
        <w:pStyle w:val="Bezriadkovania"/>
        <w:rPr>
          <w:rFonts w:ascii="Arial" w:hAnsi="Arial" w:cs="Arial"/>
          <w:lang w:eastAsia="ar-SA"/>
        </w:rPr>
      </w:pPr>
      <w:r>
        <w:rPr>
          <w:rFonts w:ascii="Arial" w:hAnsi="Arial" w:cs="Arial"/>
          <w:lang w:eastAsia="ar-SA"/>
        </w:rPr>
        <w:t>dňa 15.12.2016</w:t>
      </w:r>
    </w:p>
    <w:p w:rsidR="00741C68" w:rsidRDefault="00741C68" w:rsidP="00741C68">
      <w:pPr>
        <w:pStyle w:val="Bezriadkovania"/>
        <w:rPr>
          <w:rFonts w:ascii="Arial" w:hAnsi="Arial" w:cs="Arial"/>
        </w:rPr>
      </w:pPr>
    </w:p>
    <w:p w:rsidR="00741C68" w:rsidRDefault="00741C68" w:rsidP="00741C68">
      <w:pPr>
        <w:rPr>
          <w:rFonts w:ascii="Arial" w:hAnsi="Arial" w:cs="Arial"/>
        </w:rPr>
      </w:pPr>
    </w:p>
    <w:p w:rsidR="00741C68" w:rsidRDefault="00741C68" w:rsidP="00741C68">
      <w:pPr>
        <w:rPr>
          <w:rFonts w:ascii="Arial" w:hAnsi="Arial" w:cs="Arial"/>
        </w:rPr>
      </w:pPr>
    </w:p>
    <w:p w:rsidR="00741C68" w:rsidRDefault="00741C68" w:rsidP="00741C68">
      <w:pPr>
        <w:rPr>
          <w:rFonts w:ascii="Arial" w:hAnsi="Arial" w:cs="Arial"/>
        </w:rPr>
      </w:pPr>
    </w:p>
    <w:p w:rsidR="00741C68" w:rsidRDefault="00741C68" w:rsidP="00741C68">
      <w:pPr>
        <w:rPr>
          <w:rFonts w:ascii="Arial" w:hAnsi="Arial" w:cs="Arial"/>
        </w:rPr>
      </w:pPr>
    </w:p>
    <w:p w:rsidR="00741C68" w:rsidRDefault="00741C68" w:rsidP="00741C68">
      <w:pPr>
        <w:rPr>
          <w:rFonts w:ascii="Arial" w:hAnsi="Arial" w:cs="Arial"/>
        </w:rPr>
      </w:pPr>
    </w:p>
    <w:p w:rsidR="00741C68" w:rsidRDefault="00741C68" w:rsidP="00741C68">
      <w:pPr>
        <w:pStyle w:val="Zarkazkladnhotextu"/>
        <w:ind w:left="0"/>
        <w:jc w:val="center"/>
        <w:rPr>
          <w:rFonts w:ascii="Arial" w:hAnsi="Arial" w:cs="Arial"/>
        </w:rPr>
      </w:pPr>
      <w:r>
        <w:rPr>
          <w:rFonts w:ascii="Arial" w:hAnsi="Arial" w:cs="Arial"/>
        </w:rPr>
        <w:t>Cezhraničný projekt INTEREG SK-AT</w:t>
      </w:r>
    </w:p>
    <w:p w:rsidR="00741C68" w:rsidRDefault="00741C68" w:rsidP="00741C68">
      <w:pPr>
        <w:jc w:val="center"/>
        <w:rPr>
          <w:rFonts w:ascii="Arial" w:hAnsi="Arial" w:cs="Arial"/>
        </w:rPr>
      </w:pPr>
      <w:r>
        <w:rPr>
          <w:rFonts w:ascii="Arial" w:hAnsi="Arial" w:cs="Arial"/>
        </w:rPr>
        <w:t>–––––––––––––––––––––––––––––––––––––––––––––––––––––––––––––––––––</w:t>
      </w:r>
    </w:p>
    <w:p w:rsidR="00741C68" w:rsidRDefault="00741C68" w:rsidP="00741C68">
      <w:pPr>
        <w:jc w:val="center"/>
        <w:rPr>
          <w:rFonts w:ascii="Arial" w:hAnsi="Arial" w:cs="Arial"/>
        </w:rPr>
      </w:pPr>
    </w:p>
    <w:p w:rsidR="00741C68" w:rsidRDefault="00741C68" w:rsidP="00741C68">
      <w:pPr>
        <w:jc w:val="center"/>
        <w:rPr>
          <w:rFonts w:ascii="Arial" w:hAnsi="Arial" w:cs="Arial"/>
        </w:rPr>
      </w:pPr>
    </w:p>
    <w:p w:rsidR="00741C68" w:rsidRDefault="00741C68" w:rsidP="00741C68">
      <w:pPr>
        <w:rPr>
          <w:rFonts w:ascii="Arial" w:hAnsi="Arial" w:cs="Arial"/>
          <w:lang w:eastAsia="ar-SA"/>
        </w:rPr>
      </w:pPr>
    </w:p>
    <w:p w:rsidR="00741C68" w:rsidRDefault="00741C68" w:rsidP="00741C68">
      <w:pPr>
        <w:rPr>
          <w:rFonts w:ascii="Arial" w:hAnsi="Arial" w:cs="Arial"/>
          <w:lang w:eastAsia="ar-SA"/>
        </w:rPr>
      </w:pPr>
      <w:r>
        <w:rPr>
          <w:rFonts w:ascii="Arial" w:hAnsi="Arial" w:cs="Arial"/>
          <w:b/>
          <w:lang w:eastAsia="ar-SA"/>
        </w:rPr>
        <w:t>Predkladateľka</w:t>
      </w:r>
      <w:r>
        <w:rPr>
          <w:rFonts w:ascii="Arial" w:hAnsi="Arial" w:cs="Arial"/>
          <w:lang w:eastAsia="ar-SA"/>
        </w:rPr>
        <w: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b/>
          <w:lang w:eastAsia="ar-SA"/>
        </w:rPr>
        <w:t>Materiál obsahuje</w:t>
      </w:r>
      <w:r>
        <w:rPr>
          <w:rFonts w:ascii="Arial" w:hAnsi="Arial" w:cs="Arial"/>
          <w:lang w:eastAsia="ar-SA"/>
        </w:rPr>
        <w:t>: 1. návrh uznesenia</w:t>
      </w:r>
    </w:p>
    <w:p w:rsidR="00741C68" w:rsidRDefault="00741C68" w:rsidP="00741C68">
      <w:pPr>
        <w:rPr>
          <w:rFonts w:ascii="Arial" w:hAnsi="Arial" w:cs="Arial"/>
          <w:lang w:eastAsia="ar-SA"/>
        </w:rPr>
      </w:pPr>
      <w:r>
        <w:rPr>
          <w:rFonts w:ascii="Arial" w:hAnsi="Arial" w:cs="Arial"/>
          <w:lang w:eastAsia="ar-SA"/>
        </w:rPr>
        <w:t>Mgr. Zuzana Lovíšková, v.r.</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2. dôvodovú správu</w:t>
      </w:r>
    </w:p>
    <w:p w:rsidR="00741C68" w:rsidRDefault="00741C68" w:rsidP="00741C68">
      <w:pPr>
        <w:rPr>
          <w:rFonts w:ascii="Arial" w:hAnsi="Arial" w:cs="Arial"/>
          <w:lang w:eastAsia="ar-SA"/>
        </w:rPr>
      </w:pPr>
      <w:r>
        <w:rPr>
          <w:rFonts w:ascii="Arial" w:hAnsi="Arial" w:cs="Arial"/>
          <w:lang w:eastAsia="ar-SA"/>
        </w:rPr>
        <w:t xml:space="preserve">vedúca odd. všeobecnej a vnútornej správy  </w:t>
      </w:r>
      <w:r w:rsidR="00F602FE">
        <w:rPr>
          <w:rFonts w:ascii="Arial" w:hAnsi="Arial" w:cs="Arial"/>
          <w:lang w:eastAsia="ar-SA"/>
        </w:rPr>
        <w:t xml:space="preserve">                               </w:t>
      </w:r>
      <w:bookmarkStart w:id="0" w:name="_GoBack"/>
      <w:bookmarkEnd w:id="0"/>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p>
    <w:p w:rsidR="00741C68" w:rsidRDefault="00741C68" w:rsidP="00741C68">
      <w:pPr>
        <w:rPr>
          <w:rFonts w:ascii="Arial" w:hAnsi="Arial" w:cs="Arial"/>
          <w:lang w:eastAsia="ar-SA"/>
        </w:rPr>
      </w:pPr>
    </w:p>
    <w:p w:rsidR="00741C68" w:rsidRDefault="00741C68" w:rsidP="00741C68">
      <w:pPr>
        <w:rPr>
          <w:rFonts w:ascii="Arial" w:hAnsi="Arial" w:cs="Arial"/>
          <w:lang w:eastAsia="ar-SA"/>
        </w:rPr>
      </w:pPr>
    </w:p>
    <w:p w:rsidR="00741C68" w:rsidRDefault="00741C68" w:rsidP="00741C68">
      <w:pPr>
        <w:ind w:left="1830" w:hanging="1830"/>
        <w:rPr>
          <w:rFonts w:ascii="Arial" w:eastAsia="Times New Roman" w:hAnsi="Arial" w:cs="Arial"/>
          <w:b/>
          <w:lang w:eastAsia="ar-SA"/>
        </w:rPr>
      </w:pPr>
      <w:r>
        <w:rPr>
          <w:rFonts w:ascii="Arial" w:eastAsia="Times New Roman" w:hAnsi="Arial" w:cs="Arial"/>
          <w:b/>
          <w:lang w:eastAsia="ar-SA"/>
        </w:rPr>
        <w:t>Zodpovedná:</w:t>
      </w:r>
    </w:p>
    <w:p w:rsidR="00741C68" w:rsidRDefault="00741C68" w:rsidP="00741C68">
      <w:pPr>
        <w:ind w:left="1830" w:hanging="1830"/>
        <w:rPr>
          <w:rFonts w:ascii="Arial" w:eastAsia="Times New Roman" w:hAnsi="Arial" w:cs="Arial"/>
          <w:lang w:eastAsia="ar-SA"/>
        </w:rPr>
      </w:pPr>
      <w:r>
        <w:rPr>
          <w:rFonts w:ascii="Arial" w:hAnsi="Arial" w:cs="Arial"/>
          <w:lang w:eastAsia="ar-SA"/>
        </w:rPr>
        <w:t>Mgr. Zuzana Lovíšková, v.r.</w:t>
      </w:r>
      <w:r>
        <w:rPr>
          <w:rFonts w:ascii="Arial" w:eastAsia="Times New Roman" w:hAnsi="Arial" w:cs="Arial"/>
          <w:lang w:eastAsia="ar-SA"/>
        </w:rPr>
        <w:t xml:space="preserve"> </w:t>
      </w:r>
    </w:p>
    <w:p w:rsidR="00741C68" w:rsidRDefault="00741C68" w:rsidP="00741C68">
      <w:pPr>
        <w:rPr>
          <w:rFonts w:ascii="Arial" w:eastAsia="Lucida Sans Unicode" w:hAnsi="Arial" w:cs="Arial"/>
          <w:b/>
        </w:rPr>
      </w:pPr>
      <w:r>
        <w:rPr>
          <w:rFonts w:ascii="Arial" w:hAnsi="Arial" w:cs="Arial"/>
          <w:lang w:eastAsia="ar-SA"/>
        </w:rPr>
        <w:t>vedúca odd. všeobecnej a vnútornej správy</w:t>
      </w:r>
    </w:p>
    <w:p w:rsidR="00741C68" w:rsidRDefault="00741C68" w:rsidP="00741C68">
      <w:pPr>
        <w:rPr>
          <w:rFonts w:ascii="Arial" w:hAnsi="Arial" w:cs="Arial"/>
          <w:b/>
        </w:rPr>
      </w:pPr>
    </w:p>
    <w:p w:rsidR="00741C68" w:rsidRDefault="00741C68" w:rsidP="00741C68">
      <w:pPr>
        <w:rPr>
          <w:rFonts w:ascii="Arial" w:hAnsi="Arial" w:cs="Arial"/>
          <w:b/>
        </w:rPr>
      </w:pPr>
    </w:p>
    <w:p w:rsidR="00741C68" w:rsidRDefault="00741C68" w:rsidP="00741C68">
      <w:pPr>
        <w:rPr>
          <w:rFonts w:ascii="Arial" w:hAnsi="Arial" w:cs="Arial"/>
          <w:b/>
          <w:bCs/>
        </w:rPr>
      </w:pPr>
      <w:r>
        <w:rPr>
          <w:rFonts w:ascii="Arial" w:hAnsi="Arial" w:cs="Arial"/>
          <w:b/>
        </w:rPr>
        <w:t>Spracovateľka:</w:t>
      </w:r>
      <w:r>
        <w:rPr>
          <w:rFonts w:ascii="Arial" w:hAnsi="Arial" w:cs="Arial"/>
          <w:b/>
          <w:bCs/>
        </w:rPr>
        <w:t xml:space="preserve">    </w:t>
      </w:r>
    </w:p>
    <w:p w:rsidR="00741C68" w:rsidRDefault="00741C68" w:rsidP="00741C68">
      <w:pPr>
        <w:rPr>
          <w:rFonts w:ascii="Arial" w:hAnsi="Arial" w:cs="Arial"/>
        </w:rPr>
      </w:pPr>
      <w:r>
        <w:rPr>
          <w:rFonts w:ascii="Arial" w:hAnsi="Arial" w:cs="Arial"/>
          <w:lang w:eastAsia="ar-SA"/>
        </w:rPr>
        <w:t>Mgr. Zuzana Lovíšková</w:t>
      </w:r>
      <w:r>
        <w:rPr>
          <w:rFonts w:ascii="Arial" w:hAnsi="Arial" w:cs="Arial"/>
        </w:rPr>
        <w:t xml:space="preserve"> , v.r.</w:t>
      </w:r>
    </w:p>
    <w:p w:rsidR="00741C68" w:rsidRDefault="00741C68" w:rsidP="00741C68">
      <w:pPr>
        <w:rPr>
          <w:rFonts w:ascii="Arial" w:hAnsi="Arial" w:cs="Arial"/>
        </w:rPr>
      </w:pPr>
      <w:r>
        <w:rPr>
          <w:rFonts w:ascii="Arial" w:hAnsi="Arial" w:cs="Arial"/>
          <w:lang w:eastAsia="ar-SA"/>
        </w:rPr>
        <w:t>vedúca odd. všeobecnej a vnútornej správy</w:t>
      </w:r>
    </w:p>
    <w:p w:rsidR="00741C68" w:rsidRDefault="00741C68" w:rsidP="00741C68">
      <w:pPr>
        <w:rPr>
          <w:rFonts w:ascii="Arial" w:hAnsi="Arial" w:cs="Arial"/>
        </w:rPr>
      </w:pPr>
    </w:p>
    <w:p w:rsidR="00741C68" w:rsidRDefault="00741C68" w:rsidP="00180BE0"/>
    <w:p w:rsidR="00180BE0" w:rsidRDefault="00741C68" w:rsidP="00741C68">
      <w:pPr>
        <w:jc w:val="center"/>
      </w:pPr>
      <w:r>
        <w:lastRenderedPageBreak/>
        <w:t>Návrh uznesenia:</w:t>
      </w:r>
    </w:p>
    <w:p w:rsidR="00741C68" w:rsidRDefault="00741C68" w:rsidP="00741C68">
      <w:pPr>
        <w:jc w:val="center"/>
      </w:pPr>
      <w:r>
        <w:t>Mestské zastupiteľstvo po prerokovaní materiálu</w:t>
      </w:r>
    </w:p>
    <w:p w:rsidR="00741C68" w:rsidRPr="00741C68" w:rsidRDefault="00741C68" w:rsidP="00741C68">
      <w:pPr>
        <w:pStyle w:val="Odsekzoznamu"/>
        <w:numPr>
          <w:ilvl w:val="0"/>
          <w:numId w:val="10"/>
        </w:numPr>
        <w:jc w:val="center"/>
        <w:rPr>
          <w:b/>
          <w:sz w:val="28"/>
          <w:szCs w:val="28"/>
        </w:rPr>
      </w:pPr>
      <w:r w:rsidRPr="00741C68">
        <w:rPr>
          <w:b/>
          <w:sz w:val="28"/>
          <w:szCs w:val="28"/>
        </w:rPr>
        <w:t>schvaľuje</w:t>
      </w:r>
    </w:p>
    <w:p w:rsidR="00180BE0" w:rsidRDefault="00741C68" w:rsidP="00741C68">
      <w:pPr>
        <w:spacing w:after="0" w:line="240" w:lineRule="auto"/>
        <w:ind w:left="360"/>
        <w:jc w:val="both"/>
      </w:pPr>
      <w:r>
        <w:t xml:space="preserve">A.1 </w:t>
      </w:r>
      <w:r w:rsidR="00180BE0">
        <w:t>predloženie žiadosti o finančný príspevok v rámci výzvy Programu cezhraničnej Interreg V-A Slovensko - Rakúsko 2014-2020,</w:t>
      </w:r>
    </w:p>
    <w:p w:rsidR="00180BE0" w:rsidRDefault="00741C68" w:rsidP="00741C68">
      <w:pPr>
        <w:spacing w:after="0" w:line="240" w:lineRule="auto"/>
        <w:jc w:val="both"/>
      </w:pPr>
      <w:r>
        <w:t xml:space="preserve">       A.2 </w:t>
      </w:r>
      <w:r w:rsidR="00180BE0">
        <w:t xml:space="preserve">zabezpečenie realizácie projektu po schválení žiadosti o finančný príspevok, </w:t>
      </w:r>
    </w:p>
    <w:p w:rsidR="00741C68" w:rsidRDefault="00741C68" w:rsidP="00741C68">
      <w:pPr>
        <w:spacing w:after="0" w:line="240" w:lineRule="auto"/>
        <w:jc w:val="both"/>
      </w:pPr>
      <w:r>
        <w:t xml:space="preserve">       A.3 </w:t>
      </w:r>
      <w:r w:rsidR="00180BE0">
        <w:t xml:space="preserve">spolufinancovanie projektu vo výške 5 % z celkových oprávnených nákladov na projektový </w:t>
      </w:r>
      <w:r>
        <w:t xml:space="preserve">  </w:t>
      </w:r>
    </w:p>
    <w:p w:rsidR="00180BE0" w:rsidRDefault="00741C68" w:rsidP="00741C68">
      <w:pPr>
        <w:spacing w:after="0" w:line="240" w:lineRule="auto"/>
        <w:jc w:val="both"/>
      </w:pPr>
      <w:r>
        <w:t xml:space="preserve">              </w:t>
      </w:r>
      <w:r w:rsidR="00180BE0">
        <w:t>zámer mesta (600 000 €),  t. j. v sume do výšky 30 000,00  €.</w:t>
      </w:r>
    </w:p>
    <w:p w:rsidR="00180BE0" w:rsidRDefault="00180BE0" w:rsidP="00BF673F">
      <w:pPr>
        <w:jc w:val="both"/>
        <w:rPr>
          <w:rFonts w:ascii="Arial Narrow" w:hAnsi="Arial Narrow"/>
          <w:sz w:val="24"/>
          <w:szCs w:val="24"/>
        </w:rPr>
      </w:pPr>
    </w:p>
    <w:p w:rsidR="00180BE0" w:rsidRDefault="00180BE0"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741C68" w:rsidRDefault="00741C68" w:rsidP="00BF673F">
      <w:pPr>
        <w:jc w:val="both"/>
        <w:rPr>
          <w:rFonts w:ascii="Arial Narrow" w:hAnsi="Arial Narrow"/>
          <w:sz w:val="24"/>
          <w:szCs w:val="24"/>
        </w:rPr>
      </w:pPr>
    </w:p>
    <w:p w:rsidR="00180BE0" w:rsidRDefault="00180BE0" w:rsidP="00BF673F">
      <w:pPr>
        <w:jc w:val="both"/>
        <w:rPr>
          <w:rFonts w:ascii="Arial Narrow" w:hAnsi="Arial Narrow"/>
          <w:sz w:val="24"/>
          <w:szCs w:val="24"/>
        </w:rPr>
      </w:pPr>
    </w:p>
    <w:p w:rsidR="00180BE0" w:rsidRDefault="00180BE0" w:rsidP="00BF673F">
      <w:pPr>
        <w:jc w:val="both"/>
        <w:rPr>
          <w:rFonts w:ascii="Arial Narrow" w:hAnsi="Arial Narrow"/>
          <w:sz w:val="24"/>
          <w:szCs w:val="24"/>
        </w:rPr>
      </w:pPr>
    </w:p>
    <w:p w:rsidR="006161B8" w:rsidRDefault="001D1639" w:rsidP="00BF673F">
      <w:pPr>
        <w:jc w:val="both"/>
        <w:rPr>
          <w:rFonts w:ascii="Arial Narrow" w:hAnsi="Arial Narrow"/>
          <w:sz w:val="24"/>
          <w:szCs w:val="24"/>
        </w:rPr>
      </w:pPr>
      <w:r>
        <w:rPr>
          <w:rFonts w:ascii="Arial Narrow" w:hAnsi="Arial Narrow"/>
          <w:b/>
          <w:noProof/>
          <w:sz w:val="32"/>
          <w:szCs w:val="32"/>
          <w:lang w:eastAsia="sk-SK"/>
        </w:rPr>
        <w:lastRenderedPageBreak/>
        <mc:AlternateContent>
          <mc:Choice Requires="wps">
            <w:drawing>
              <wp:anchor distT="0" distB="0" distL="114300" distR="114300" simplePos="0" relativeHeight="251660288" behindDoc="0" locked="0" layoutInCell="1" allowOverlap="1" wp14:anchorId="7C76A37C" wp14:editId="6E6AD683">
                <wp:simplePos x="0" y="0"/>
                <wp:positionH relativeFrom="column">
                  <wp:posOffset>1024255</wp:posOffset>
                </wp:positionH>
                <wp:positionV relativeFrom="paragraph">
                  <wp:posOffset>-289560</wp:posOffset>
                </wp:positionV>
                <wp:extent cx="3581400" cy="552450"/>
                <wp:effectExtent l="0" t="0" r="19050" b="19050"/>
                <wp:wrapNone/>
                <wp:docPr id="2" name="Vývojový diagram: alternatívny proces 2"/>
                <wp:cNvGraphicFramePr/>
                <a:graphic xmlns:a="http://schemas.openxmlformats.org/drawingml/2006/main">
                  <a:graphicData uri="http://schemas.microsoft.com/office/word/2010/wordprocessingShape">
                    <wps:wsp>
                      <wps:cNvSpPr/>
                      <wps:spPr>
                        <a:xfrm>
                          <a:off x="0" y="0"/>
                          <a:ext cx="3581400" cy="5524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1C68" w:rsidRDefault="00741C68" w:rsidP="001D1639">
                            <w:pPr>
                              <w:jc w:val="center"/>
                              <w:rPr>
                                <w:rFonts w:ascii="Arial Narrow" w:hAnsi="Arial Narrow"/>
                                <w:b/>
                                <w:sz w:val="32"/>
                                <w:szCs w:val="32"/>
                              </w:rPr>
                            </w:pPr>
                            <w:r>
                              <w:rPr>
                                <w:rFonts w:ascii="Arial Narrow" w:hAnsi="Arial Narrow"/>
                                <w:b/>
                                <w:sz w:val="32"/>
                                <w:szCs w:val="32"/>
                              </w:rPr>
                              <w:t>Dôvodová správa</w:t>
                            </w:r>
                          </w:p>
                          <w:p w:rsidR="001D1639" w:rsidRPr="006161B8" w:rsidRDefault="001D1639" w:rsidP="001D1639">
                            <w:pPr>
                              <w:jc w:val="center"/>
                              <w:rPr>
                                <w:rFonts w:ascii="Arial Narrow" w:hAnsi="Arial Narrow"/>
                                <w:b/>
                                <w:sz w:val="32"/>
                                <w:szCs w:val="32"/>
                              </w:rPr>
                            </w:pPr>
                            <w:r w:rsidRPr="006161B8">
                              <w:rPr>
                                <w:rFonts w:ascii="Arial Narrow" w:hAnsi="Arial Narrow"/>
                                <w:b/>
                                <w:sz w:val="32"/>
                                <w:szCs w:val="32"/>
                              </w:rPr>
                              <w:t>zhraničný projekt na Malý park</w:t>
                            </w:r>
                          </w:p>
                          <w:p w:rsidR="001D1639" w:rsidRDefault="001D1639" w:rsidP="001D16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76A37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2" o:spid="_x0000_s1026" type="#_x0000_t176" style="position:absolute;left:0;text-align:left;margin-left:80.65pt;margin-top:-22.8pt;width:282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" fillcolor="#5b9bd5 [3204]" strokecolor="#1f4d78 [1604]" strokeweight="1pt">
                <v:textbox>
                  <w:txbxContent>
                    <w:p w:rsidR="00741C68" w:rsidRDefault="00741C68" w:rsidP="001D1639">
                      <w:pPr>
                        <w:jc w:val="center"/>
                        <w:rPr>
                          <w:rFonts w:ascii="Arial Narrow" w:hAnsi="Arial Narrow"/>
                          <w:b/>
                          <w:sz w:val="32"/>
                          <w:szCs w:val="32"/>
                        </w:rPr>
                      </w:pPr>
                      <w:r>
                        <w:rPr>
                          <w:rFonts w:ascii="Arial Narrow" w:hAnsi="Arial Narrow"/>
                          <w:b/>
                          <w:sz w:val="32"/>
                          <w:szCs w:val="32"/>
                        </w:rPr>
                        <w:t>Dôvodová správa</w:t>
                      </w:r>
                    </w:p>
                    <w:p w:rsidR="001D1639" w:rsidRPr="006161B8" w:rsidRDefault="001D1639" w:rsidP="001D1639">
                      <w:pPr>
                        <w:jc w:val="center"/>
                        <w:rPr>
                          <w:rFonts w:ascii="Arial Narrow" w:hAnsi="Arial Narrow"/>
                          <w:b/>
                          <w:sz w:val="32"/>
                          <w:szCs w:val="32"/>
                        </w:rPr>
                      </w:pPr>
                      <w:proofErr w:type="spellStart"/>
                      <w:r w:rsidRPr="006161B8">
                        <w:rPr>
                          <w:rFonts w:ascii="Arial Narrow" w:hAnsi="Arial Narrow"/>
                          <w:b/>
                          <w:sz w:val="32"/>
                          <w:szCs w:val="32"/>
                        </w:rPr>
                        <w:t>zhraničný</w:t>
                      </w:r>
                      <w:proofErr w:type="spellEnd"/>
                      <w:r w:rsidRPr="006161B8">
                        <w:rPr>
                          <w:rFonts w:ascii="Arial Narrow" w:hAnsi="Arial Narrow"/>
                          <w:b/>
                          <w:sz w:val="32"/>
                          <w:szCs w:val="32"/>
                        </w:rPr>
                        <w:t xml:space="preserve"> projekt na Malý park</w:t>
                      </w:r>
                    </w:p>
                    <w:p w:rsidR="001D1639" w:rsidRDefault="001D1639" w:rsidP="001D1639">
                      <w:pPr>
                        <w:jc w:val="center"/>
                      </w:pPr>
                    </w:p>
                  </w:txbxContent>
                </v:textbox>
              </v:shape>
            </w:pict>
          </mc:Fallback>
        </mc:AlternateContent>
      </w:r>
    </w:p>
    <w:p w:rsidR="006161B8" w:rsidRDefault="006161B8" w:rsidP="00BF673F">
      <w:pPr>
        <w:jc w:val="both"/>
        <w:rPr>
          <w:rFonts w:ascii="Arial Narrow" w:hAnsi="Arial Narrow"/>
          <w:sz w:val="24"/>
          <w:szCs w:val="24"/>
        </w:rPr>
      </w:pPr>
    </w:p>
    <w:p w:rsidR="00BF673F" w:rsidRPr="002D2605" w:rsidRDefault="00BF673F" w:rsidP="00BF673F">
      <w:pPr>
        <w:jc w:val="both"/>
        <w:rPr>
          <w:rFonts w:ascii="Arial Narrow" w:hAnsi="Arial Narrow"/>
          <w:sz w:val="24"/>
          <w:szCs w:val="24"/>
        </w:rPr>
      </w:pPr>
      <w:r w:rsidRPr="002D2605">
        <w:rPr>
          <w:rFonts w:ascii="Arial Narrow" w:hAnsi="Arial Narrow"/>
          <w:sz w:val="24"/>
          <w:szCs w:val="24"/>
        </w:rPr>
        <w:t>Pohraničná oblasť Slovenska a Rakúska ponúka veľký potenciál na ďalšiu spoločensko-ekonomickú a inštitucionálnu integráciu pre dobre fungujúci európsky región. Program cezhraničnej spolupráce medzi Slovenskom a Rakúskom sa ako špecifický nástroj z portfólia európskych a vnútroštátnych nástrojov územného rozvoja zameriava na zlepšenie rámcov a zásad a na poskytovanie konkrétnych riešení na zvládanie spoločných problémov, aby prispel k ďalšej integrácii a trvalo udržateľnému rozvoju regiónu. Cieľom programu je riešiť spoločné výzvy identifikované v pohraničných regiónoch. Potreby súvisia s takými otázkami ako dosiahnuť lepšiu spoluprácu medzi inštitúciami, ako zlepšiť kvalitu politík a ich plnenie a ako poskytnúť riešenia prostredníctvom konkrétnych investícií a inteligentných pilotných opatrení.</w:t>
      </w:r>
    </w:p>
    <w:p w:rsidR="00BF673F" w:rsidRPr="002D2605" w:rsidRDefault="00F02ACA" w:rsidP="00FD2651">
      <w:pPr>
        <w:spacing w:line="240" w:lineRule="auto"/>
        <w:jc w:val="both"/>
        <w:rPr>
          <w:rFonts w:ascii="Arial Narrow" w:hAnsi="Arial Narrow"/>
          <w:sz w:val="24"/>
          <w:szCs w:val="24"/>
        </w:rPr>
      </w:pPr>
      <w:r w:rsidRPr="002D2605">
        <w:rPr>
          <w:rFonts w:ascii="Arial Narrow" w:hAnsi="Arial Narrow"/>
          <w:sz w:val="24"/>
          <w:szCs w:val="24"/>
        </w:rPr>
        <w:t xml:space="preserve">Kooperačný program Interreg V-A Slovensko - Rakúsko 2014-2020 bol 28. júla 2015 schválený Európskou komisiou. </w:t>
      </w:r>
      <w:r w:rsidR="00BF673F" w:rsidRPr="002D2605">
        <w:rPr>
          <w:rFonts w:ascii="Arial Narrow" w:hAnsi="Arial Narrow"/>
          <w:sz w:val="24"/>
          <w:szCs w:val="24"/>
        </w:rPr>
        <w:t xml:space="preserve">Svojou štruktúrou program SK-AT rieši </w:t>
      </w:r>
      <w:r w:rsidR="002D2605">
        <w:rPr>
          <w:rFonts w:ascii="Arial Narrow" w:hAnsi="Arial Narrow"/>
          <w:sz w:val="24"/>
          <w:szCs w:val="24"/>
        </w:rPr>
        <w:t>viacero investičných priorít</w:t>
      </w:r>
      <w:r w:rsidR="00BF673F" w:rsidRPr="002D2605">
        <w:rPr>
          <w:rFonts w:ascii="Arial Narrow" w:hAnsi="Arial Narrow"/>
          <w:sz w:val="24"/>
          <w:szCs w:val="24"/>
        </w:rPr>
        <w:t>, ktoré p</w:t>
      </w:r>
      <w:r w:rsidR="002D2605">
        <w:rPr>
          <w:rFonts w:ascii="Arial Narrow" w:hAnsi="Arial Narrow"/>
          <w:sz w:val="24"/>
          <w:szCs w:val="24"/>
        </w:rPr>
        <w:t>atria do troch prioritných osí</w:t>
      </w:r>
      <w:r w:rsidR="00BF673F" w:rsidRPr="002D2605">
        <w:rPr>
          <w:rFonts w:ascii="Arial Narrow" w:hAnsi="Arial Narrow"/>
          <w:sz w:val="24"/>
          <w:szCs w:val="24"/>
        </w:rPr>
        <w:t xml:space="preserve">. Program spolupráce SK-AT prispeje k stratégii Európa 2020 investíciami do nasledujúcich </w:t>
      </w:r>
      <w:r w:rsidR="002D2605">
        <w:rPr>
          <w:rFonts w:ascii="Arial Narrow" w:hAnsi="Arial Narrow"/>
          <w:sz w:val="24"/>
          <w:szCs w:val="24"/>
        </w:rPr>
        <w:t xml:space="preserve">prioritných tematických cieľov, </w:t>
      </w:r>
      <w:r w:rsidR="002D2605" w:rsidRPr="002D2605">
        <w:rPr>
          <w:rFonts w:ascii="Arial Narrow" w:hAnsi="Arial Narrow"/>
          <w:sz w:val="24"/>
          <w:szCs w:val="24"/>
        </w:rPr>
        <w:t>do ktorých sa sústredí minimálne 80 % sumy pridelenej z EFRR</w:t>
      </w:r>
      <w:r w:rsidR="00BF673F" w:rsidRPr="002D2605">
        <w:rPr>
          <w:rFonts w:ascii="Arial Narrow" w:hAnsi="Arial Narrow"/>
          <w:sz w:val="24"/>
          <w:szCs w:val="24"/>
        </w:rPr>
        <w:t xml:space="preserve">: </w:t>
      </w:r>
    </w:p>
    <w:p w:rsidR="002D2605" w:rsidRPr="002D2605" w:rsidRDefault="002D2605" w:rsidP="002D2605">
      <w:pPr>
        <w:spacing w:line="240" w:lineRule="auto"/>
        <w:jc w:val="both"/>
        <w:rPr>
          <w:rFonts w:ascii="Arial Narrow" w:hAnsi="Arial Narrow"/>
          <w:sz w:val="24"/>
          <w:szCs w:val="24"/>
        </w:rPr>
      </w:pPr>
      <w:r w:rsidRPr="002D2605">
        <w:rPr>
          <w:rFonts w:ascii="Arial Narrow" w:hAnsi="Arial Narrow"/>
          <w:sz w:val="24"/>
          <w:szCs w:val="24"/>
        </w:rPr>
        <w:t xml:space="preserve">·  posilnenie výskumu, technologického rozvoja a inovácií </w:t>
      </w:r>
    </w:p>
    <w:p w:rsidR="00BF673F" w:rsidRPr="002D2605" w:rsidRDefault="00A73B67" w:rsidP="00FD2651">
      <w:pPr>
        <w:spacing w:line="240" w:lineRule="auto"/>
        <w:jc w:val="both"/>
        <w:rPr>
          <w:rFonts w:ascii="Arial Narrow" w:hAnsi="Arial Narrow"/>
          <w:sz w:val="24"/>
          <w:szCs w:val="24"/>
        </w:rPr>
      </w:pPr>
      <w:r w:rsidRPr="002D2605">
        <w:rPr>
          <w:rFonts w:ascii="Arial Narrow" w:hAnsi="Arial Narrow"/>
          <w:sz w:val="24"/>
          <w:szCs w:val="24"/>
        </w:rPr>
        <w:t xml:space="preserve">· </w:t>
      </w:r>
      <w:r w:rsidR="002D2605">
        <w:rPr>
          <w:rFonts w:ascii="Arial Narrow" w:hAnsi="Arial Narrow"/>
          <w:sz w:val="24"/>
          <w:szCs w:val="24"/>
        </w:rPr>
        <w:t xml:space="preserve"> </w:t>
      </w:r>
      <w:r w:rsidR="00BF673F" w:rsidRPr="002D2605">
        <w:rPr>
          <w:rFonts w:ascii="Arial Narrow" w:hAnsi="Arial Narrow"/>
          <w:sz w:val="24"/>
          <w:szCs w:val="24"/>
        </w:rPr>
        <w:t>zachovanie a ochrana životného prostredia a podpora efektívneho v</w:t>
      </w:r>
      <w:r w:rsidR="002D2605" w:rsidRPr="002D2605">
        <w:rPr>
          <w:rFonts w:ascii="Arial Narrow" w:hAnsi="Arial Narrow"/>
          <w:sz w:val="24"/>
          <w:szCs w:val="24"/>
        </w:rPr>
        <w:t xml:space="preserve">yužívania zdrojov </w:t>
      </w:r>
    </w:p>
    <w:p w:rsidR="00BF673F" w:rsidRPr="002D2605" w:rsidRDefault="00A73B67" w:rsidP="00FD2651">
      <w:pPr>
        <w:spacing w:line="240" w:lineRule="auto"/>
        <w:jc w:val="both"/>
        <w:rPr>
          <w:rFonts w:ascii="Arial Narrow" w:hAnsi="Arial Narrow"/>
          <w:sz w:val="24"/>
          <w:szCs w:val="24"/>
        </w:rPr>
      </w:pPr>
      <w:r w:rsidRPr="002D2605">
        <w:rPr>
          <w:rFonts w:ascii="Arial Narrow" w:hAnsi="Arial Narrow"/>
          <w:sz w:val="24"/>
          <w:szCs w:val="24"/>
        </w:rPr>
        <w:t xml:space="preserve">· </w:t>
      </w:r>
      <w:r w:rsidR="002D2605" w:rsidRPr="002D2605">
        <w:rPr>
          <w:rFonts w:ascii="Arial Narrow" w:hAnsi="Arial Narrow"/>
          <w:sz w:val="24"/>
          <w:szCs w:val="24"/>
        </w:rPr>
        <w:t xml:space="preserve"> </w:t>
      </w:r>
      <w:r w:rsidR="00BF673F" w:rsidRPr="002D2605">
        <w:rPr>
          <w:rFonts w:ascii="Arial Narrow" w:hAnsi="Arial Narrow"/>
          <w:sz w:val="24"/>
          <w:szCs w:val="24"/>
        </w:rPr>
        <w:t>podpora udržateľnej dopravy a odstraňovanie prekážok v kľúčov</w:t>
      </w:r>
      <w:r w:rsidR="002D2605" w:rsidRPr="002D2605">
        <w:rPr>
          <w:rFonts w:ascii="Arial Narrow" w:hAnsi="Arial Narrow"/>
          <w:sz w:val="24"/>
          <w:szCs w:val="24"/>
        </w:rPr>
        <w:t xml:space="preserve">ých sieťových infraštruktúrach </w:t>
      </w:r>
    </w:p>
    <w:p w:rsidR="00BF673F" w:rsidRPr="002D2605" w:rsidRDefault="00A73B67" w:rsidP="00FD2651">
      <w:pPr>
        <w:spacing w:line="240" w:lineRule="auto"/>
        <w:jc w:val="both"/>
        <w:rPr>
          <w:rFonts w:ascii="Arial Narrow" w:hAnsi="Arial Narrow"/>
          <w:sz w:val="24"/>
          <w:szCs w:val="24"/>
        </w:rPr>
      </w:pPr>
      <w:r w:rsidRPr="002D2605">
        <w:rPr>
          <w:rFonts w:ascii="Arial Narrow" w:hAnsi="Arial Narrow"/>
          <w:sz w:val="24"/>
          <w:szCs w:val="24"/>
        </w:rPr>
        <w:t xml:space="preserve">· </w:t>
      </w:r>
      <w:r w:rsidR="002D2605" w:rsidRPr="002D2605">
        <w:rPr>
          <w:rFonts w:ascii="Arial Narrow" w:hAnsi="Arial Narrow"/>
          <w:sz w:val="24"/>
          <w:szCs w:val="24"/>
        </w:rPr>
        <w:t xml:space="preserve"> </w:t>
      </w:r>
      <w:r w:rsidR="00BF673F" w:rsidRPr="002D2605">
        <w:rPr>
          <w:rFonts w:ascii="Arial Narrow" w:hAnsi="Arial Narrow"/>
          <w:sz w:val="24"/>
          <w:szCs w:val="24"/>
        </w:rPr>
        <w:t>investovanie do vzdelania, školení a odbornej prípravy, ako aj zručností a celoživotného vzdelávania</w:t>
      </w:r>
    </w:p>
    <w:p w:rsidR="003D1A89" w:rsidRDefault="00FD2651" w:rsidP="00FD2651">
      <w:pPr>
        <w:jc w:val="both"/>
        <w:rPr>
          <w:rFonts w:ascii="Arial Narrow" w:hAnsi="Arial Narrow"/>
          <w:sz w:val="24"/>
          <w:szCs w:val="24"/>
        </w:rPr>
      </w:pPr>
      <w:r w:rsidRPr="002D2605">
        <w:rPr>
          <w:rFonts w:ascii="Arial Narrow" w:hAnsi="Arial Narrow"/>
          <w:sz w:val="24"/>
          <w:szCs w:val="24"/>
        </w:rPr>
        <w:t xml:space="preserve">V roku 2015 sa začalo formovať slovensko-rakúske partnerstvo, v ktorom je jedným z partnerov na slovenskej strane </w:t>
      </w:r>
      <w:r w:rsidR="009D61DF">
        <w:rPr>
          <w:rFonts w:ascii="Arial Narrow" w:hAnsi="Arial Narrow"/>
          <w:sz w:val="24"/>
          <w:szCs w:val="24"/>
        </w:rPr>
        <w:t xml:space="preserve">aj </w:t>
      </w:r>
      <w:r w:rsidRPr="002D2605">
        <w:rPr>
          <w:rFonts w:ascii="Arial Narrow" w:hAnsi="Arial Narrow"/>
          <w:sz w:val="24"/>
          <w:szCs w:val="24"/>
        </w:rPr>
        <w:t>Mesto Stupava.</w:t>
      </w:r>
      <w:r w:rsidR="00696262" w:rsidRPr="002D2605">
        <w:rPr>
          <w:rFonts w:ascii="Arial Narrow" w:hAnsi="Arial Narrow"/>
          <w:sz w:val="24"/>
          <w:szCs w:val="24"/>
        </w:rPr>
        <w:t xml:space="preserve"> Do cezhraničného projektu budú zapojení viacerí partneri zo slovenskej strany (Mestská časť Devínska Nová Ves, Bratislavské regionálne ochranárske združenie</w:t>
      </w:r>
      <w:r w:rsidR="003D1A89">
        <w:rPr>
          <w:rFonts w:ascii="Arial Narrow" w:hAnsi="Arial Narrow"/>
          <w:sz w:val="24"/>
          <w:szCs w:val="24"/>
        </w:rPr>
        <w:t>, mesto Gbely a Trnavský samosprávny kraj</w:t>
      </w:r>
      <w:r w:rsidR="00696262" w:rsidRPr="002D2605">
        <w:rPr>
          <w:rFonts w:ascii="Arial Narrow" w:hAnsi="Arial Narrow"/>
          <w:sz w:val="24"/>
          <w:szCs w:val="24"/>
        </w:rPr>
        <w:t>) a viacerí partneri z rakúskej strany (Obec Hohenau, Verain „Auring“, O</w:t>
      </w:r>
      <w:r w:rsidR="003D1A89">
        <w:rPr>
          <w:rFonts w:ascii="Arial Narrow" w:hAnsi="Arial Narrow"/>
          <w:sz w:val="24"/>
          <w:szCs w:val="24"/>
        </w:rPr>
        <w:t>bec Marchegg, NÖ. Regional.GmbH,</w:t>
      </w:r>
      <w:r w:rsidR="00696262" w:rsidRPr="002D2605">
        <w:rPr>
          <w:rFonts w:ascii="Arial Narrow" w:hAnsi="Arial Narrow"/>
          <w:sz w:val="24"/>
          <w:szCs w:val="24"/>
        </w:rPr>
        <w:t xml:space="preserve"> Weinviertel Tourismus, </w:t>
      </w:r>
      <w:r w:rsidR="003D1A89">
        <w:rPr>
          <w:rFonts w:ascii="Arial Narrow" w:hAnsi="Arial Narrow"/>
          <w:sz w:val="24"/>
          <w:szCs w:val="24"/>
        </w:rPr>
        <w:t>WUK Bio</w:t>
      </w:r>
      <w:r w:rsidR="00696262" w:rsidRPr="002D2605">
        <w:rPr>
          <w:rFonts w:ascii="Arial Narrow" w:hAnsi="Arial Narrow"/>
          <w:sz w:val="24"/>
          <w:szCs w:val="24"/>
        </w:rPr>
        <w:t xml:space="preserve">). </w:t>
      </w:r>
      <w:r w:rsidR="003D1A89">
        <w:rPr>
          <w:rFonts w:ascii="Arial Narrow" w:hAnsi="Arial Narrow"/>
          <w:sz w:val="24"/>
          <w:szCs w:val="24"/>
        </w:rPr>
        <w:t xml:space="preserve">Celkovo ide o 5 slovenských partnerov a 6 rakúskych partnerov. Leadpartnerom bude obec Hohenau a hlavným cezhraničným partnerom by malo byť mesto Stupava (vzhľadom na najväčšie rozpočty). </w:t>
      </w:r>
      <w:r w:rsidR="009D61DF">
        <w:rPr>
          <w:rFonts w:ascii="Arial Narrow" w:hAnsi="Arial Narrow"/>
          <w:sz w:val="24"/>
          <w:szCs w:val="24"/>
        </w:rPr>
        <w:t xml:space="preserve">Priebežne sa uskutočňujú pracovné stretnutia jednotlivých partnerov, prípravy projektových zámerov a koordinácia cezhraničnej spolupráce. </w:t>
      </w:r>
      <w:r w:rsidR="00696262" w:rsidRPr="002D2605">
        <w:rPr>
          <w:rFonts w:ascii="Arial Narrow" w:hAnsi="Arial Narrow"/>
          <w:sz w:val="24"/>
          <w:szCs w:val="24"/>
        </w:rPr>
        <w:t>Projekt bude</w:t>
      </w:r>
      <w:r w:rsidR="003D1A89">
        <w:rPr>
          <w:rFonts w:ascii="Arial Narrow" w:hAnsi="Arial Narrow"/>
          <w:sz w:val="24"/>
          <w:szCs w:val="24"/>
        </w:rPr>
        <w:t xml:space="preserve"> trvať 3,5 roka a bude</w:t>
      </w:r>
      <w:r w:rsidR="00696262" w:rsidRPr="002D2605">
        <w:rPr>
          <w:rFonts w:ascii="Arial Narrow" w:hAnsi="Arial Narrow"/>
          <w:sz w:val="24"/>
          <w:szCs w:val="24"/>
        </w:rPr>
        <w:t xml:space="preserve"> nadväzovať na </w:t>
      </w:r>
      <w:r w:rsidR="003D1A89" w:rsidRPr="002D2605">
        <w:rPr>
          <w:rFonts w:ascii="Arial Narrow" w:hAnsi="Arial Narrow"/>
          <w:sz w:val="24"/>
          <w:szCs w:val="24"/>
        </w:rPr>
        <w:t>tematický</w:t>
      </w:r>
      <w:r w:rsidR="00696262" w:rsidRPr="002D2605">
        <w:rPr>
          <w:rFonts w:ascii="Arial Narrow" w:hAnsi="Arial Narrow"/>
          <w:sz w:val="24"/>
          <w:szCs w:val="24"/>
        </w:rPr>
        <w:t xml:space="preserve"> cieľ </w:t>
      </w:r>
      <w:r w:rsidRPr="002D2605">
        <w:rPr>
          <w:rFonts w:ascii="Arial Narrow" w:hAnsi="Arial Narrow"/>
          <w:sz w:val="24"/>
          <w:szCs w:val="24"/>
        </w:rPr>
        <w:t>6</w:t>
      </w:r>
      <w:r w:rsidR="00696262" w:rsidRPr="002D2605">
        <w:rPr>
          <w:rFonts w:ascii="Arial Narrow" w:hAnsi="Arial Narrow"/>
          <w:sz w:val="24"/>
          <w:szCs w:val="24"/>
        </w:rPr>
        <w:t xml:space="preserve"> - </w:t>
      </w:r>
      <w:r w:rsidRPr="002D2605">
        <w:rPr>
          <w:rFonts w:ascii="Arial Narrow" w:hAnsi="Arial Narrow"/>
          <w:sz w:val="24"/>
          <w:szCs w:val="24"/>
        </w:rPr>
        <w:t>Zachovanie a ochrana životného prostredia a podpora efektívneho využívania zdrojov</w:t>
      </w:r>
      <w:r w:rsidR="003D1A89">
        <w:rPr>
          <w:rFonts w:ascii="Arial Narrow" w:hAnsi="Arial Narrow"/>
          <w:sz w:val="24"/>
          <w:szCs w:val="24"/>
        </w:rPr>
        <w:t>:</w:t>
      </w:r>
    </w:p>
    <w:p w:rsidR="003D1A89" w:rsidRPr="00784BEA" w:rsidRDefault="003D1A89" w:rsidP="003D1A89">
      <w:pPr>
        <w:spacing w:after="0" w:line="240" w:lineRule="auto"/>
        <w:jc w:val="both"/>
        <w:rPr>
          <w:rFonts w:ascii="Arial Narrow" w:hAnsi="Arial Narrow"/>
          <w:sz w:val="24"/>
          <w:szCs w:val="24"/>
        </w:rPr>
      </w:pPr>
      <w:r w:rsidRPr="00784BEA">
        <w:rPr>
          <w:rFonts w:ascii="Arial Narrow" w:hAnsi="Arial Narrow"/>
          <w:sz w:val="24"/>
          <w:szCs w:val="24"/>
        </w:rPr>
        <w:t xml:space="preserve">Prioritná os: </w:t>
      </w:r>
      <w:r w:rsidRPr="00784BEA">
        <w:rPr>
          <w:rFonts w:ascii="Arial Narrow" w:hAnsi="Arial Narrow"/>
          <w:sz w:val="24"/>
          <w:szCs w:val="24"/>
        </w:rPr>
        <w:tab/>
      </w:r>
      <w:r w:rsidRPr="00784BEA">
        <w:rPr>
          <w:rFonts w:ascii="Arial Narrow" w:hAnsi="Arial Narrow"/>
          <w:sz w:val="24"/>
          <w:szCs w:val="24"/>
        </w:rPr>
        <w:tab/>
        <w:t>2. Podpora prírodného a kultúrneho dedičstva a biodiverzity</w:t>
      </w:r>
    </w:p>
    <w:p w:rsidR="003D1A89" w:rsidRPr="003D1A89" w:rsidRDefault="003D1A89" w:rsidP="003D1A89">
      <w:pPr>
        <w:spacing w:after="0" w:line="240" w:lineRule="auto"/>
        <w:jc w:val="both"/>
        <w:rPr>
          <w:rFonts w:ascii="Arial Narrow" w:hAnsi="Arial Narrow"/>
          <w:sz w:val="24"/>
          <w:szCs w:val="24"/>
        </w:rPr>
      </w:pPr>
      <w:r w:rsidRPr="003D1A89">
        <w:rPr>
          <w:rFonts w:ascii="Arial Narrow" w:hAnsi="Arial Narrow"/>
          <w:sz w:val="24"/>
          <w:szCs w:val="24"/>
        </w:rPr>
        <w:t>Investičná priorita:</w:t>
      </w:r>
      <w:r w:rsidRPr="003D1A89">
        <w:rPr>
          <w:rFonts w:ascii="Arial Narrow" w:hAnsi="Arial Narrow"/>
          <w:sz w:val="24"/>
          <w:szCs w:val="24"/>
        </w:rPr>
        <w:tab/>
        <w:t xml:space="preserve">6d </w:t>
      </w:r>
    </w:p>
    <w:p w:rsidR="003D1A89" w:rsidRPr="00784BEA" w:rsidRDefault="003D1A89" w:rsidP="003D1A89">
      <w:pPr>
        <w:spacing w:after="0" w:line="240" w:lineRule="auto"/>
        <w:ind w:left="2124" w:hanging="2124"/>
        <w:jc w:val="both"/>
        <w:rPr>
          <w:rFonts w:ascii="Arial Narrow" w:hAnsi="Arial Narrow"/>
          <w:sz w:val="24"/>
          <w:szCs w:val="24"/>
        </w:rPr>
      </w:pPr>
      <w:r w:rsidRPr="003D1A89">
        <w:rPr>
          <w:rFonts w:ascii="Arial Narrow" w:hAnsi="Arial Narrow"/>
          <w:sz w:val="24"/>
          <w:szCs w:val="24"/>
        </w:rPr>
        <w:t>Špecifický cieľ:</w:t>
      </w:r>
      <w:r w:rsidRPr="003D1A89">
        <w:rPr>
          <w:rFonts w:ascii="Arial Narrow" w:hAnsi="Arial Narrow"/>
          <w:sz w:val="24"/>
          <w:szCs w:val="24"/>
        </w:rPr>
        <w:tab/>
        <w:t>2.2.: Podpora obnovy a správy ekologických koridorov. Posilnenie cezhraničnej integrácie funkčných ekologických sietí a ekologickej infraštruktúry s cieľom zachovať biodiverzitu a prispieť k stabilite ekosystémov.</w:t>
      </w:r>
    </w:p>
    <w:p w:rsidR="00FD2651" w:rsidRPr="002D2605" w:rsidRDefault="00696262" w:rsidP="00FD2651">
      <w:pPr>
        <w:jc w:val="both"/>
        <w:rPr>
          <w:rFonts w:ascii="Arial Narrow" w:hAnsi="Arial Narrow"/>
          <w:sz w:val="24"/>
          <w:szCs w:val="24"/>
        </w:rPr>
      </w:pPr>
      <w:r w:rsidRPr="002D2605">
        <w:rPr>
          <w:rFonts w:ascii="Arial Narrow" w:hAnsi="Arial Narrow"/>
          <w:sz w:val="24"/>
          <w:szCs w:val="24"/>
        </w:rPr>
        <w:t xml:space="preserve"> </w:t>
      </w:r>
    </w:p>
    <w:p w:rsidR="00696262" w:rsidRDefault="00696262" w:rsidP="00696262">
      <w:pPr>
        <w:spacing w:after="0" w:line="240" w:lineRule="auto"/>
        <w:jc w:val="both"/>
        <w:rPr>
          <w:rFonts w:ascii="Arial Narrow" w:hAnsi="Arial Narrow"/>
          <w:sz w:val="24"/>
          <w:szCs w:val="24"/>
        </w:rPr>
      </w:pPr>
      <w:r>
        <w:rPr>
          <w:rFonts w:ascii="Arial Narrow" w:hAnsi="Arial Narrow"/>
          <w:sz w:val="24"/>
          <w:szCs w:val="24"/>
        </w:rPr>
        <w:t>Predmetom projektového zámeru mesta Stupava v rámci spolupráce je</w:t>
      </w:r>
      <w:r w:rsidRPr="00784BEA">
        <w:rPr>
          <w:rFonts w:ascii="Arial Narrow" w:hAnsi="Arial Narrow"/>
          <w:sz w:val="24"/>
          <w:szCs w:val="24"/>
        </w:rPr>
        <w:t xml:space="preserve"> </w:t>
      </w:r>
      <w:r>
        <w:rPr>
          <w:rFonts w:ascii="Arial Narrow" w:hAnsi="Arial Narrow"/>
          <w:sz w:val="24"/>
          <w:szCs w:val="24"/>
        </w:rPr>
        <w:t xml:space="preserve">spoločne </w:t>
      </w:r>
      <w:r w:rsidRPr="00784BEA">
        <w:rPr>
          <w:rFonts w:ascii="Arial Narrow" w:hAnsi="Arial Narrow"/>
          <w:sz w:val="24"/>
          <w:szCs w:val="24"/>
        </w:rPr>
        <w:t xml:space="preserve">vybudovať mestské centrum zamerané na prezentáciu a vzdelávanie v oblasti aktivít </w:t>
      </w:r>
      <w:r>
        <w:rPr>
          <w:rFonts w:ascii="Arial Narrow" w:hAnsi="Arial Narrow"/>
          <w:sz w:val="24"/>
          <w:szCs w:val="24"/>
        </w:rPr>
        <w:t xml:space="preserve">ekologického, </w:t>
      </w:r>
      <w:r w:rsidRPr="00784BEA">
        <w:rPr>
          <w:rFonts w:ascii="Arial Narrow" w:hAnsi="Arial Narrow"/>
          <w:sz w:val="24"/>
          <w:szCs w:val="24"/>
        </w:rPr>
        <w:t xml:space="preserve">environmentálneho a kultúrno-historického </w:t>
      </w:r>
      <w:r>
        <w:rPr>
          <w:rFonts w:ascii="Arial Narrow" w:hAnsi="Arial Narrow"/>
          <w:sz w:val="24"/>
          <w:szCs w:val="24"/>
        </w:rPr>
        <w:t>charakteru, vytvorenie</w:t>
      </w:r>
      <w:r w:rsidRPr="00784BEA">
        <w:rPr>
          <w:rFonts w:ascii="Arial Narrow" w:hAnsi="Arial Narrow"/>
          <w:sz w:val="24"/>
          <w:szCs w:val="24"/>
        </w:rPr>
        <w:t xml:space="preserve"> </w:t>
      </w:r>
      <w:r>
        <w:rPr>
          <w:rFonts w:ascii="Arial Narrow" w:hAnsi="Arial Narrow"/>
          <w:sz w:val="24"/>
          <w:szCs w:val="24"/>
        </w:rPr>
        <w:t>relaxačnej zóny</w:t>
      </w:r>
      <w:r w:rsidRPr="00784BEA">
        <w:rPr>
          <w:rFonts w:ascii="Arial Narrow" w:hAnsi="Arial Narrow"/>
          <w:sz w:val="24"/>
          <w:szCs w:val="24"/>
        </w:rPr>
        <w:t xml:space="preserve"> pre </w:t>
      </w:r>
      <w:r>
        <w:rPr>
          <w:rFonts w:ascii="Arial Narrow" w:hAnsi="Arial Narrow"/>
          <w:sz w:val="24"/>
          <w:szCs w:val="24"/>
        </w:rPr>
        <w:t xml:space="preserve">obyvateľov mesta a </w:t>
      </w:r>
      <w:r w:rsidRPr="00784BEA">
        <w:rPr>
          <w:rFonts w:ascii="Arial Narrow" w:hAnsi="Arial Narrow"/>
          <w:sz w:val="24"/>
          <w:szCs w:val="24"/>
        </w:rPr>
        <w:t>návštevníkov</w:t>
      </w:r>
      <w:r>
        <w:rPr>
          <w:rFonts w:ascii="Arial Narrow" w:hAnsi="Arial Narrow"/>
          <w:sz w:val="24"/>
          <w:szCs w:val="24"/>
        </w:rPr>
        <w:t>, ktoré priláka viacej turistov aj z cezhraničného regiónu</w:t>
      </w:r>
      <w:r w:rsidRPr="00784BEA">
        <w:rPr>
          <w:rFonts w:ascii="Arial Narrow" w:hAnsi="Arial Narrow"/>
          <w:sz w:val="24"/>
          <w:szCs w:val="24"/>
        </w:rPr>
        <w:t xml:space="preserve">. </w:t>
      </w:r>
      <w:r w:rsidRPr="00696262">
        <w:rPr>
          <w:rFonts w:ascii="Arial Narrow" w:hAnsi="Arial Narrow"/>
          <w:sz w:val="24"/>
          <w:szCs w:val="24"/>
        </w:rPr>
        <w:t xml:space="preserve">Aktivity v Ekocentre v Stupave budú špecifické vzhľadom na situovanie ekocentra v historickom parku. Stupavský park má niekoľko storočnú  históriu a v minulosti bol súčasťou rozsiahlejšej krajinárskej úpravy, ktorá plynule prechádzala od kaštieľa až do lesov v Malých Karpatoch. Prírodnou osou tohto priestoru bol malý vodný tok – Stupavský potok, ktorý </w:t>
      </w:r>
      <w:r w:rsidRPr="00696262">
        <w:rPr>
          <w:rFonts w:ascii="Arial Narrow" w:hAnsi="Arial Narrow"/>
          <w:sz w:val="24"/>
          <w:szCs w:val="24"/>
        </w:rPr>
        <w:lastRenderedPageBreak/>
        <w:t>bol citlivo zakomponovaný aj do úpravy parku.</w:t>
      </w:r>
      <w:r w:rsidR="00354D0A">
        <w:rPr>
          <w:rFonts w:ascii="Arial Narrow" w:hAnsi="Arial Narrow"/>
          <w:sz w:val="24"/>
          <w:szCs w:val="24"/>
        </w:rPr>
        <w:t xml:space="preserve"> </w:t>
      </w:r>
      <w:r w:rsidRPr="00696262">
        <w:rPr>
          <w:rFonts w:ascii="Arial Narrow" w:hAnsi="Arial Narrow"/>
          <w:sz w:val="24"/>
          <w:szCs w:val="24"/>
        </w:rPr>
        <w:t>Stupavský park poskytuje ideálny priestor na prezentáciu prírodných, kultúrnych a historických hodnôt, ktoré v tomto priestore  existujú vo vzácnej symbióze.</w:t>
      </w:r>
      <w:r w:rsidR="00354D0A">
        <w:rPr>
          <w:rFonts w:ascii="Arial Narrow" w:hAnsi="Arial Narrow"/>
          <w:sz w:val="24"/>
          <w:szCs w:val="24"/>
        </w:rPr>
        <w:t xml:space="preserve"> </w:t>
      </w:r>
      <w:r w:rsidRPr="00696262">
        <w:rPr>
          <w:rFonts w:ascii="Arial Narrow" w:hAnsi="Arial Narrow"/>
          <w:sz w:val="24"/>
          <w:szCs w:val="24"/>
        </w:rPr>
        <w:t>Park spolu s nadväzujúcimi plochami (ktoré boli historicky jeho súčasťou) predstavuje ukážku kultúrnej krajiny, kde je možné prezentovať rôznu intenzitu manažmentu prírodného prostredia.</w:t>
      </w:r>
      <w:r w:rsidR="00354D0A">
        <w:rPr>
          <w:rFonts w:ascii="Arial Narrow" w:hAnsi="Arial Narrow"/>
          <w:sz w:val="24"/>
          <w:szCs w:val="24"/>
        </w:rPr>
        <w:t xml:space="preserve"> </w:t>
      </w:r>
      <w:r w:rsidRPr="00696262">
        <w:rPr>
          <w:rFonts w:ascii="Arial Narrow" w:hAnsi="Arial Narrow"/>
          <w:sz w:val="24"/>
          <w:szCs w:val="24"/>
        </w:rPr>
        <w:t>Veľkou výhodou pre miestnych obyvateľov je aj to, že je situovaný priamo v meste a môže slúžiť ako miesto stretávania sa a vytvárania komunity.</w:t>
      </w:r>
    </w:p>
    <w:p w:rsidR="00354D0A" w:rsidRPr="00354D0A" w:rsidRDefault="00354D0A" w:rsidP="00354D0A">
      <w:pPr>
        <w:spacing w:after="0" w:line="240" w:lineRule="auto"/>
        <w:jc w:val="both"/>
        <w:rPr>
          <w:rFonts w:ascii="Arial Narrow" w:hAnsi="Arial Narrow"/>
          <w:sz w:val="24"/>
          <w:szCs w:val="24"/>
        </w:rPr>
      </w:pPr>
      <w:r w:rsidRPr="00354D0A">
        <w:rPr>
          <w:rFonts w:ascii="Arial Narrow" w:hAnsi="Arial Narrow"/>
          <w:sz w:val="24"/>
          <w:szCs w:val="24"/>
        </w:rPr>
        <w:t xml:space="preserve">Ciele aktivít v ekocentre budú zamerané na niekoľko okruhov, ktoré sú úzko prepojené: </w:t>
      </w:r>
    </w:p>
    <w:p w:rsidR="00354D0A" w:rsidRPr="00354D0A" w:rsidRDefault="00354D0A" w:rsidP="00354D0A">
      <w:pPr>
        <w:spacing w:after="0" w:line="240" w:lineRule="auto"/>
        <w:jc w:val="both"/>
        <w:rPr>
          <w:rFonts w:ascii="Arial Narrow" w:hAnsi="Arial Narrow"/>
          <w:sz w:val="24"/>
          <w:szCs w:val="24"/>
        </w:rPr>
      </w:pPr>
      <w:r w:rsidRPr="00354D0A">
        <w:rPr>
          <w:rFonts w:ascii="Arial Narrow" w:hAnsi="Arial Narrow"/>
          <w:sz w:val="24"/>
          <w:szCs w:val="24"/>
        </w:rPr>
        <w:t>•</w:t>
      </w:r>
      <w:r w:rsidRPr="00354D0A">
        <w:rPr>
          <w:rFonts w:ascii="Arial Narrow" w:hAnsi="Arial Narrow"/>
          <w:sz w:val="24"/>
          <w:szCs w:val="24"/>
        </w:rPr>
        <w:tab/>
        <w:t>Interpretácia parkového priestoru ako miesta pre ľudí aj prírodu (interpretácia všetkých hodnôt prírodného a historického prostredia v centre mesta pre obyvateľov a návštevníkov Stupavy)</w:t>
      </w:r>
    </w:p>
    <w:p w:rsidR="00354D0A" w:rsidRPr="00354D0A" w:rsidRDefault="00354D0A" w:rsidP="00354D0A">
      <w:pPr>
        <w:spacing w:after="0" w:line="240" w:lineRule="auto"/>
        <w:jc w:val="both"/>
        <w:rPr>
          <w:rFonts w:ascii="Arial Narrow" w:hAnsi="Arial Narrow"/>
          <w:sz w:val="24"/>
          <w:szCs w:val="24"/>
        </w:rPr>
      </w:pPr>
      <w:r w:rsidRPr="00354D0A">
        <w:rPr>
          <w:rFonts w:ascii="Arial Narrow" w:hAnsi="Arial Narrow"/>
          <w:sz w:val="24"/>
          <w:szCs w:val="24"/>
        </w:rPr>
        <w:t>•</w:t>
      </w:r>
      <w:r w:rsidRPr="00354D0A">
        <w:rPr>
          <w:rFonts w:ascii="Arial Narrow" w:hAnsi="Arial Narrow"/>
          <w:sz w:val="24"/>
          <w:szCs w:val="24"/>
        </w:rPr>
        <w:tab/>
        <w:t>Propagácia prírodného a kultúrneho dedičstva s dôrazom na miestnu tradíciu a prirodzené väzby v regióne Pomoravia</w:t>
      </w:r>
    </w:p>
    <w:p w:rsidR="00354D0A" w:rsidRPr="00354D0A" w:rsidRDefault="00354D0A" w:rsidP="00354D0A">
      <w:pPr>
        <w:spacing w:after="0" w:line="240" w:lineRule="auto"/>
        <w:jc w:val="both"/>
        <w:rPr>
          <w:rFonts w:ascii="Arial Narrow" w:hAnsi="Arial Narrow"/>
          <w:sz w:val="24"/>
          <w:szCs w:val="24"/>
        </w:rPr>
      </w:pPr>
      <w:r w:rsidRPr="00354D0A">
        <w:rPr>
          <w:rFonts w:ascii="Arial Narrow" w:hAnsi="Arial Narrow"/>
          <w:sz w:val="24"/>
          <w:szCs w:val="24"/>
        </w:rPr>
        <w:t>•</w:t>
      </w:r>
      <w:r w:rsidRPr="00354D0A">
        <w:rPr>
          <w:rFonts w:ascii="Arial Narrow" w:hAnsi="Arial Narrow"/>
          <w:sz w:val="24"/>
          <w:szCs w:val="24"/>
        </w:rPr>
        <w:tab/>
        <w:t>Prezentácia vyváženosti medzi využívaním prírody a krajiny a jej ochranou</w:t>
      </w:r>
    </w:p>
    <w:p w:rsidR="00354D0A" w:rsidRDefault="00354D0A" w:rsidP="00354D0A">
      <w:pPr>
        <w:spacing w:after="0" w:line="240" w:lineRule="auto"/>
        <w:jc w:val="both"/>
        <w:rPr>
          <w:rFonts w:ascii="Arial Narrow" w:hAnsi="Arial Narrow"/>
          <w:sz w:val="24"/>
          <w:szCs w:val="24"/>
        </w:rPr>
      </w:pPr>
      <w:r w:rsidRPr="00354D0A">
        <w:rPr>
          <w:rFonts w:ascii="Arial Narrow" w:hAnsi="Arial Narrow"/>
          <w:sz w:val="24"/>
          <w:szCs w:val="24"/>
        </w:rPr>
        <w:t>•</w:t>
      </w:r>
      <w:r w:rsidRPr="00354D0A">
        <w:rPr>
          <w:rFonts w:ascii="Arial Narrow" w:hAnsi="Arial Narrow"/>
          <w:sz w:val="24"/>
          <w:szCs w:val="24"/>
        </w:rPr>
        <w:tab/>
        <w:t>Zmysluplné trávenie voľného času a zapájanie komunity do dobrovoľníckych aktivít</w:t>
      </w:r>
    </w:p>
    <w:p w:rsidR="00354D0A" w:rsidRDefault="00354D0A" w:rsidP="00696262">
      <w:pPr>
        <w:jc w:val="both"/>
        <w:rPr>
          <w:rFonts w:ascii="Arial Narrow" w:hAnsi="Arial Narrow"/>
          <w:b/>
          <w:sz w:val="24"/>
          <w:szCs w:val="24"/>
          <w:u w:val="single"/>
        </w:rPr>
      </w:pPr>
    </w:p>
    <w:p w:rsidR="00696262" w:rsidRPr="00354D0A" w:rsidRDefault="00696262" w:rsidP="00696262">
      <w:pPr>
        <w:jc w:val="both"/>
        <w:rPr>
          <w:rFonts w:ascii="Arial Narrow" w:hAnsi="Arial Narrow"/>
          <w:b/>
          <w:sz w:val="24"/>
          <w:szCs w:val="24"/>
          <w:u w:val="single"/>
        </w:rPr>
      </w:pPr>
      <w:r w:rsidRPr="00354D0A">
        <w:rPr>
          <w:rFonts w:ascii="Arial Narrow" w:hAnsi="Arial Narrow"/>
          <w:b/>
          <w:sz w:val="24"/>
          <w:szCs w:val="24"/>
          <w:u w:val="single"/>
        </w:rPr>
        <w:t>Projektový zámer je rozdelený na dve na seba nadväzujúce etapy (investičná časť a soft aktivity)</w:t>
      </w:r>
      <w:r w:rsidR="00354D0A" w:rsidRPr="00354D0A">
        <w:rPr>
          <w:rFonts w:ascii="Arial Narrow" w:hAnsi="Arial Narrow"/>
          <w:b/>
          <w:sz w:val="24"/>
          <w:szCs w:val="24"/>
          <w:u w:val="single"/>
        </w:rPr>
        <w:t>:</w:t>
      </w:r>
    </w:p>
    <w:p w:rsidR="00354D0A" w:rsidRDefault="00354D0A" w:rsidP="00354D0A">
      <w:pPr>
        <w:pStyle w:val="Odsekzoznamu"/>
        <w:numPr>
          <w:ilvl w:val="0"/>
          <w:numId w:val="1"/>
        </w:numPr>
        <w:spacing w:after="0" w:line="240" w:lineRule="auto"/>
        <w:ind w:left="0" w:firstLine="0"/>
        <w:jc w:val="both"/>
        <w:rPr>
          <w:rFonts w:ascii="Arial Narrow" w:hAnsi="Arial Narrow"/>
          <w:sz w:val="24"/>
          <w:szCs w:val="24"/>
        </w:rPr>
      </w:pPr>
      <w:r>
        <w:rPr>
          <w:rFonts w:ascii="Arial Narrow" w:hAnsi="Arial Narrow"/>
          <w:b/>
          <w:sz w:val="24"/>
          <w:szCs w:val="24"/>
        </w:rPr>
        <w:t xml:space="preserve">Sanácia </w:t>
      </w:r>
      <w:r w:rsidR="00CB1965">
        <w:rPr>
          <w:rFonts w:ascii="Arial Narrow" w:hAnsi="Arial Narrow"/>
          <w:b/>
          <w:sz w:val="24"/>
          <w:szCs w:val="24"/>
        </w:rPr>
        <w:t>skleníku</w:t>
      </w:r>
      <w:r>
        <w:rPr>
          <w:rFonts w:ascii="Arial Narrow" w:hAnsi="Arial Narrow"/>
          <w:sz w:val="24"/>
          <w:szCs w:val="24"/>
        </w:rPr>
        <w:t>. Obnova skleníku a jeho funkcie je dlhodobý proces. Prvým krokom, tak aby sa mohol skleník v budúcnosti stať funkčným, je práve jeho sanácia. V</w:t>
      </w:r>
      <w:r w:rsidRPr="003166E5">
        <w:rPr>
          <w:rFonts w:ascii="Arial Narrow" w:hAnsi="Arial Narrow"/>
          <w:sz w:val="24"/>
          <w:szCs w:val="24"/>
        </w:rPr>
        <w:t xml:space="preserve"> rámci revitalizácie Malého parku bude </w:t>
      </w:r>
      <w:r>
        <w:rPr>
          <w:rFonts w:ascii="Arial Narrow" w:hAnsi="Arial Narrow"/>
          <w:sz w:val="24"/>
          <w:szCs w:val="24"/>
        </w:rPr>
        <w:t>teda sanovaný pôvodný skleník</w:t>
      </w:r>
      <w:r w:rsidRPr="003166E5">
        <w:rPr>
          <w:rFonts w:ascii="Arial Narrow" w:hAnsi="Arial Narrow"/>
          <w:sz w:val="24"/>
          <w:szCs w:val="24"/>
        </w:rPr>
        <w:t xml:space="preserve">, </w:t>
      </w:r>
      <w:r>
        <w:rPr>
          <w:rFonts w:ascii="Arial Narrow" w:hAnsi="Arial Narrow"/>
          <w:sz w:val="24"/>
          <w:szCs w:val="24"/>
        </w:rPr>
        <w:t>tak aby vyhovoval bezpečnostným podmienkam. Skleník bude následne súčasťou náučného chodníka.  Súčasťou sanácie skleníku bude aj rekonštrukcia oplotenia.</w:t>
      </w:r>
    </w:p>
    <w:p w:rsidR="00354D0A" w:rsidRDefault="00354D0A" w:rsidP="00354D0A">
      <w:pPr>
        <w:pStyle w:val="Odsekzoznamu"/>
        <w:numPr>
          <w:ilvl w:val="0"/>
          <w:numId w:val="1"/>
        </w:numPr>
        <w:spacing w:after="0" w:line="240" w:lineRule="auto"/>
        <w:ind w:left="0" w:firstLine="0"/>
        <w:jc w:val="both"/>
        <w:rPr>
          <w:rFonts w:ascii="Arial Narrow" w:hAnsi="Arial Narrow"/>
          <w:sz w:val="24"/>
          <w:szCs w:val="24"/>
        </w:rPr>
      </w:pPr>
      <w:r w:rsidRPr="003166E5">
        <w:rPr>
          <w:rFonts w:ascii="Arial Narrow" w:hAnsi="Arial Narrow"/>
          <w:b/>
          <w:sz w:val="24"/>
          <w:szCs w:val="24"/>
        </w:rPr>
        <w:t>Rekonštrukcia tzv. „Krupičkovho domu“</w:t>
      </w:r>
      <w:r w:rsidRPr="003166E5">
        <w:rPr>
          <w:rFonts w:ascii="Arial Narrow" w:hAnsi="Arial Narrow"/>
          <w:sz w:val="24"/>
          <w:szCs w:val="24"/>
        </w:rPr>
        <w:t xml:space="preserve"> rešpektujúc pôvodný vzhľad stavby získaný z dobových fotografií. Vzhľadom na veľkosť zrekonštruovaného vnútorného priestoru vzniknú viaceré zóny – výučbová (seminárna), knižničná, </w:t>
      </w:r>
      <w:r w:rsidRPr="00BB2D29">
        <w:rPr>
          <w:rFonts w:ascii="Arial Narrow" w:hAnsi="Arial Narrow"/>
          <w:sz w:val="24"/>
          <w:szCs w:val="24"/>
        </w:rPr>
        <w:t>muzeálna časť  - „Stupavská izba“.</w:t>
      </w:r>
    </w:p>
    <w:p w:rsidR="00067714" w:rsidRPr="008E0D66" w:rsidRDefault="00067714" w:rsidP="00067714">
      <w:pPr>
        <w:pStyle w:val="Odsekzoznamu"/>
        <w:numPr>
          <w:ilvl w:val="0"/>
          <w:numId w:val="1"/>
        </w:numPr>
        <w:spacing w:after="0" w:line="240" w:lineRule="auto"/>
        <w:jc w:val="both"/>
        <w:rPr>
          <w:rFonts w:ascii="Arial Narrow" w:hAnsi="Arial Narrow"/>
          <w:sz w:val="24"/>
          <w:szCs w:val="24"/>
        </w:rPr>
      </w:pPr>
      <w:r w:rsidRPr="00BB2D29">
        <w:rPr>
          <w:rFonts w:ascii="Arial Narrow" w:hAnsi="Arial Narrow"/>
          <w:b/>
          <w:sz w:val="24"/>
          <w:szCs w:val="24"/>
          <w:u w:val="single"/>
        </w:rPr>
        <w:t>Výučbová miestnosť</w:t>
      </w:r>
      <w:r w:rsidRPr="00BB2D29">
        <w:rPr>
          <w:rFonts w:ascii="Arial Narrow" w:hAnsi="Arial Narrow"/>
          <w:sz w:val="24"/>
          <w:szCs w:val="24"/>
        </w:rPr>
        <w:t xml:space="preserve"> bude slúžiť na vzdelávacie aktivity v oblasti environmentálnej výchovy, ekovýchovy, odborné a popularizačné semináre venované environmentalistike, ekológii a</w:t>
      </w:r>
      <w:r>
        <w:rPr>
          <w:rFonts w:ascii="Arial Narrow" w:hAnsi="Arial Narrow"/>
          <w:sz w:val="24"/>
          <w:szCs w:val="24"/>
        </w:rPr>
        <w:t> </w:t>
      </w:r>
      <w:r w:rsidRPr="008E0D66">
        <w:rPr>
          <w:rFonts w:ascii="Arial Narrow" w:hAnsi="Arial Narrow"/>
          <w:sz w:val="24"/>
          <w:szCs w:val="24"/>
        </w:rPr>
        <w:t>histórii</w:t>
      </w:r>
      <w:r>
        <w:rPr>
          <w:rFonts w:ascii="Arial Narrow" w:hAnsi="Arial Narrow"/>
          <w:sz w:val="24"/>
          <w:szCs w:val="24"/>
        </w:rPr>
        <w:t xml:space="preserve">, </w:t>
      </w:r>
    </w:p>
    <w:p w:rsidR="00067714" w:rsidRDefault="00067714" w:rsidP="00067714">
      <w:pPr>
        <w:pStyle w:val="Odsekzoznamu"/>
        <w:numPr>
          <w:ilvl w:val="0"/>
          <w:numId w:val="1"/>
        </w:numPr>
        <w:spacing w:after="0" w:line="240" w:lineRule="auto"/>
        <w:jc w:val="both"/>
        <w:rPr>
          <w:rFonts w:ascii="Arial Narrow" w:hAnsi="Arial Narrow"/>
          <w:sz w:val="24"/>
          <w:szCs w:val="24"/>
        </w:rPr>
      </w:pPr>
      <w:r>
        <w:rPr>
          <w:rFonts w:ascii="Arial Narrow" w:hAnsi="Arial Narrow"/>
          <w:sz w:val="24"/>
          <w:szCs w:val="24"/>
        </w:rPr>
        <w:t xml:space="preserve">workshopy na témy </w:t>
      </w:r>
      <w:r w:rsidRPr="00784BEA">
        <w:rPr>
          <w:rFonts w:ascii="Arial Narrow" w:hAnsi="Arial Narrow"/>
          <w:sz w:val="24"/>
          <w:szCs w:val="24"/>
        </w:rPr>
        <w:t>plánovanie, výsadba, pestovanie, údržba</w:t>
      </w:r>
      <w:r>
        <w:rPr>
          <w:rFonts w:ascii="Arial Narrow" w:hAnsi="Arial Narrow"/>
          <w:sz w:val="24"/>
          <w:szCs w:val="24"/>
        </w:rPr>
        <w:t xml:space="preserve"> – vznik ekologických mestských i súkromných záhrad, permakultúra.</w:t>
      </w:r>
    </w:p>
    <w:p w:rsidR="00067714" w:rsidRDefault="00067714" w:rsidP="00067714">
      <w:pPr>
        <w:pStyle w:val="Odsekzoznamu"/>
        <w:numPr>
          <w:ilvl w:val="0"/>
          <w:numId w:val="1"/>
        </w:numPr>
        <w:spacing w:after="0" w:line="240" w:lineRule="auto"/>
        <w:jc w:val="both"/>
        <w:rPr>
          <w:rFonts w:ascii="Arial Narrow" w:hAnsi="Arial Narrow"/>
          <w:sz w:val="24"/>
          <w:szCs w:val="24"/>
        </w:rPr>
      </w:pPr>
      <w:r>
        <w:rPr>
          <w:rFonts w:ascii="Arial Narrow" w:hAnsi="Arial Narrow"/>
          <w:b/>
          <w:sz w:val="24"/>
          <w:szCs w:val="24"/>
          <w:u w:val="single"/>
        </w:rPr>
        <w:t>Knižničná zóna</w:t>
      </w:r>
      <w:r w:rsidRPr="0082603A">
        <w:rPr>
          <w:rFonts w:ascii="Arial Narrow" w:hAnsi="Arial Narrow"/>
          <w:sz w:val="24"/>
          <w:szCs w:val="24"/>
        </w:rPr>
        <w:t xml:space="preserve"> </w:t>
      </w:r>
      <w:r>
        <w:rPr>
          <w:rFonts w:ascii="Arial Narrow" w:hAnsi="Arial Narrow"/>
          <w:sz w:val="24"/>
          <w:szCs w:val="24"/>
        </w:rPr>
        <w:t xml:space="preserve"> - knižnica </w:t>
      </w:r>
      <w:r w:rsidRPr="0082603A">
        <w:rPr>
          <w:rFonts w:ascii="Arial Narrow" w:hAnsi="Arial Narrow"/>
          <w:sz w:val="24"/>
          <w:szCs w:val="24"/>
        </w:rPr>
        <w:t>bude zameraná</w:t>
      </w:r>
      <w:r>
        <w:rPr>
          <w:rFonts w:ascii="Arial Narrow" w:hAnsi="Arial Narrow"/>
          <w:sz w:val="24"/>
          <w:szCs w:val="24"/>
        </w:rPr>
        <w:t xml:space="preserve"> na kultúrno – historickú oblasť, turistickú a environmentálnu oblasť. V kultúrno – historickej sekcii budú môcť návštevníci a turisti nájsť  rôzne knihy, časopisy, dokumenty, mapy z celého prihraničného regiónu, ktorý spája rieka Morava. Spoločne s partnermi budú vypracované turistické brožúry spoločného regiónu na</w:t>
      </w:r>
      <w:r w:rsidRPr="00106062">
        <w:rPr>
          <w:rFonts w:ascii="Arial Narrow" w:hAnsi="Arial Narrow"/>
          <w:sz w:val="24"/>
          <w:szCs w:val="24"/>
        </w:rPr>
        <w:t xml:space="preserve"> slovensko-rakúskom Pomoraví</w:t>
      </w:r>
      <w:r>
        <w:rPr>
          <w:rFonts w:ascii="Arial Narrow" w:hAnsi="Arial Narrow"/>
          <w:sz w:val="24"/>
          <w:szCs w:val="24"/>
        </w:rPr>
        <w:t>.</w:t>
      </w:r>
      <w:r w:rsidRPr="00106062">
        <w:rPr>
          <w:rFonts w:ascii="Arial Narrow" w:hAnsi="Arial Narrow"/>
          <w:sz w:val="24"/>
          <w:szCs w:val="24"/>
        </w:rPr>
        <w:t xml:space="preserve"> </w:t>
      </w:r>
      <w:r>
        <w:rPr>
          <w:rFonts w:ascii="Arial Narrow" w:hAnsi="Arial Narrow"/>
          <w:sz w:val="24"/>
          <w:szCs w:val="24"/>
        </w:rPr>
        <w:t xml:space="preserve">V environmentálnej časti nájdu rôzne okruhy, napr. Životné prostredie, Voda, Pôda, Les, </w:t>
      </w:r>
      <w:r w:rsidRPr="00F837EA">
        <w:rPr>
          <w:rFonts w:ascii="Arial Narrow" w:hAnsi="Arial Narrow"/>
          <w:sz w:val="24"/>
          <w:szCs w:val="24"/>
        </w:rPr>
        <w:t>Ovocie a</w:t>
      </w:r>
      <w:r>
        <w:rPr>
          <w:rFonts w:ascii="Arial Narrow" w:hAnsi="Arial Narrow"/>
          <w:sz w:val="24"/>
          <w:szCs w:val="24"/>
        </w:rPr>
        <w:t> </w:t>
      </w:r>
      <w:r w:rsidRPr="00F837EA">
        <w:rPr>
          <w:rFonts w:ascii="Arial Narrow" w:hAnsi="Arial Narrow"/>
          <w:sz w:val="24"/>
          <w:szCs w:val="24"/>
        </w:rPr>
        <w:t>zelenina</w:t>
      </w:r>
      <w:r>
        <w:rPr>
          <w:rFonts w:ascii="Arial Narrow" w:hAnsi="Arial Narrow"/>
          <w:sz w:val="24"/>
          <w:szCs w:val="24"/>
        </w:rPr>
        <w:t>, Domáce zvierat</w:t>
      </w:r>
      <w:r w:rsidRPr="00F837EA">
        <w:rPr>
          <w:rFonts w:ascii="Arial Narrow" w:hAnsi="Arial Narrow"/>
          <w:sz w:val="24"/>
          <w:szCs w:val="24"/>
        </w:rPr>
        <w:t>á a ich mláďat</w:t>
      </w:r>
      <w:r>
        <w:rPr>
          <w:rFonts w:ascii="Arial Narrow" w:hAnsi="Arial Narrow"/>
          <w:sz w:val="24"/>
          <w:szCs w:val="24"/>
        </w:rPr>
        <w:t xml:space="preserve">á, Vesmír, </w:t>
      </w:r>
      <w:r w:rsidRPr="00F837EA">
        <w:rPr>
          <w:rFonts w:ascii="Arial Narrow" w:hAnsi="Arial Narrow"/>
          <w:sz w:val="24"/>
          <w:szCs w:val="24"/>
        </w:rPr>
        <w:t>Doprava a jej vplyv na životné prostredie</w:t>
      </w:r>
      <w:r>
        <w:rPr>
          <w:rFonts w:ascii="Arial Narrow" w:hAnsi="Arial Narrow"/>
          <w:sz w:val="24"/>
          <w:szCs w:val="24"/>
        </w:rPr>
        <w:t xml:space="preserve">, Vtáctvo, </w:t>
      </w:r>
      <w:r w:rsidRPr="00F837EA">
        <w:rPr>
          <w:rFonts w:ascii="Arial Narrow" w:hAnsi="Arial Narrow"/>
          <w:sz w:val="24"/>
          <w:szCs w:val="24"/>
        </w:rPr>
        <w:t>Národné parky Slovenska</w:t>
      </w:r>
      <w:r>
        <w:rPr>
          <w:rFonts w:ascii="Arial Narrow" w:hAnsi="Arial Narrow"/>
          <w:sz w:val="24"/>
          <w:szCs w:val="24"/>
        </w:rPr>
        <w:t xml:space="preserve">, </w:t>
      </w:r>
      <w:r w:rsidRPr="00F837EA">
        <w:rPr>
          <w:rFonts w:ascii="Arial Narrow" w:hAnsi="Arial Narrow"/>
          <w:sz w:val="24"/>
          <w:szCs w:val="24"/>
        </w:rPr>
        <w:t>Liečivé</w:t>
      </w:r>
      <w:r>
        <w:rPr>
          <w:rFonts w:ascii="Arial Narrow" w:hAnsi="Arial Narrow"/>
          <w:sz w:val="24"/>
          <w:szCs w:val="24"/>
        </w:rPr>
        <w:t xml:space="preserve"> </w:t>
      </w:r>
      <w:r w:rsidRPr="00F837EA">
        <w:rPr>
          <w:rFonts w:ascii="Arial Narrow" w:hAnsi="Arial Narrow"/>
          <w:sz w:val="24"/>
          <w:szCs w:val="24"/>
        </w:rPr>
        <w:t>bylinky</w:t>
      </w:r>
      <w:r>
        <w:rPr>
          <w:rFonts w:ascii="Arial Narrow" w:hAnsi="Arial Narrow"/>
          <w:sz w:val="24"/>
          <w:szCs w:val="24"/>
        </w:rPr>
        <w:t xml:space="preserve">..atď. Zároveň bude vytvorený knižničný informačný systém. </w:t>
      </w:r>
    </w:p>
    <w:p w:rsidR="00067714" w:rsidRDefault="00067714" w:rsidP="00067714">
      <w:pPr>
        <w:pStyle w:val="Odsekzoznamu"/>
        <w:numPr>
          <w:ilvl w:val="0"/>
          <w:numId w:val="1"/>
        </w:numPr>
        <w:spacing w:after="0" w:line="240" w:lineRule="auto"/>
        <w:jc w:val="both"/>
        <w:rPr>
          <w:rFonts w:ascii="Arial Narrow" w:hAnsi="Arial Narrow"/>
          <w:sz w:val="24"/>
          <w:szCs w:val="24"/>
        </w:rPr>
      </w:pPr>
      <w:r>
        <w:rPr>
          <w:rFonts w:ascii="Arial Narrow" w:hAnsi="Arial Narrow"/>
          <w:b/>
          <w:sz w:val="24"/>
          <w:szCs w:val="24"/>
          <w:u w:val="single"/>
        </w:rPr>
        <w:t xml:space="preserve">Muzeálna časť </w:t>
      </w:r>
      <w:r w:rsidRPr="00F837EA">
        <w:rPr>
          <w:rFonts w:ascii="Arial Narrow" w:hAnsi="Arial Narrow"/>
          <w:sz w:val="24"/>
          <w:szCs w:val="24"/>
        </w:rPr>
        <w:t xml:space="preserve">- </w:t>
      </w:r>
      <w:r w:rsidRPr="00784BEA">
        <w:rPr>
          <w:rFonts w:ascii="Arial Narrow" w:hAnsi="Arial Narrow"/>
          <w:sz w:val="24"/>
          <w:szCs w:val="24"/>
        </w:rPr>
        <w:t>osadenie muzeálnej expozície malého rozsahu</w:t>
      </w:r>
      <w:r>
        <w:rPr>
          <w:rFonts w:ascii="Arial Narrow" w:hAnsi="Arial Narrow"/>
          <w:sz w:val="24"/>
          <w:szCs w:val="24"/>
        </w:rPr>
        <w:t>, ktoré bude mať historicko-botanické zameranie.</w:t>
      </w:r>
    </w:p>
    <w:p w:rsidR="00354D0A" w:rsidRPr="00067714" w:rsidRDefault="00354D0A" w:rsidP="00067714">
      <w:pPr>
        <w:pStyle w:val="Odsekzoznamu"/>
        <w:numPr>
          <w:ilvl w:val="0"/>
          <w:numId w:val="1"/>
        </w:numPr>
        <w:spacing w:after="0" w:line="240" w:lineRule="auto"/>
        <w:jc w:val="both"/>
        <w:rPr>
          <w:rFonts w:ascii="Arial Narrow" w:hAnsi="Arial Narrow"/>
          <w:sz w:val="24"/>
          <w:szCs w:val="24"/>
        </w:rPr>
      </w:pPr>
      <w:r w:rsidRPr="00067714">
        <w:rPr>
          <w:rFonts w:ascii="Arial Narrow" w:hAnsi="Arial Narrow"/>
          <w:b/>
          <w:sz w:val="24"/>
          <w:szCs w:val="24"/>
          <w:u w:val="single"/>
        </w:rPr>
        <w:t xml:space="preserve">Stupavská izba </w:t>
      </w:r>
      <w:r w:rsidRPr="00067714">
        <w:rPr>
          <w:rFonts w:ascii="Arial Narrow" w:hAnsi="Arial Narrow"/>
          <w:sz w:val="24"/>
          <w:szCs w:val="24"/>
        </w:rPr>
        <w:t>bude príjemným relaxačným miestom s pekným výhľadom priamo do prírody s prvkami permakultúry, bude vytvorená aj vo vnútorných priestoroch domu, aj vo vonkajších priestoroch – vonkajšie posedenie, ktoré bude súčasťou oddychovej zóny parku. Súčasťou poskytovaných služieb bude aj ponuka domácich výrobkov priamo zo Stupavy a zároveň návštevníci sa budú môcť občerstviť domácimi produktami z biozáhrady, napríklad čerstvými čajmi, koláčmi z produktov zo záhrady.</w:t>
      </w:r>
    </w:p>
    <w:p w:rsidR="00354D0A" w:rsidRDefault="00354D0A" w:rsidP="00354D0A">
      <w:pPr>
        <w:pStyle w:val="Odsekzoznamu"/>
        <w:spacing w:after="0" w:line="240" w:lineRule="auto"/>
        <w:ind w:left="0"/>
        <w:jc w:val="both"/>
        <w:rPr>
          <w:rFonts w:ascii="Arial Narrow" w:hAnsi="Arial Narrow"/>
          <w:sz w:val="24"/>
          <w:szCs w:val="24"/>
        </w:rPr>
      </w:pPr>
    </w:p>
    <w:p w:rsidR="00354D0A" w:rsidRPr="005B578E" w:rsidRDefault="00354D0A" w:rsidP="00354D0A">
      <w:pPr>
        <w:pStyle w:val="Odsekzoznamu"/>
        <w:numPr>
          <w:ilvl w:val="0"/>
          <w:numId w:val="1"/>
        </w:numPr>
        <w:spacing w:after="0" w:line="240" w:lineRule="auto"/>
        <w:ind w:left="0" w:firstLine="0"/>
        <w:jc w:val="both"/>
        <w:rPr>
          <w:rFonts w:ascii="Arial Narrow" w:hAnsi="Arial Narrow"/>
          <w:sz w:val="24"/>
          <w:szCs w:val="24"/>
        </w:rPr>
      </w:pPr>
      <w:r w:rsidRPr="00354D0A">
        <w:rPr>
          <w:rFonts w:ascii="Arial Narrow" w:hAnsi="Arial Narrow"/>
          <w:b/>
          <w:sz w:val="24"/>
          <w:szCs w:val="24"/>
        </w:rPr>
        <w:t>Vyčistenie areálu od náletových drevín a údržba chránených drevín</w:t>
      </w:r>
      <w:r w:rsidRPr="005B578E">
        <w:rPr>
          <w:rFonts w:ascii="Arial Narrow" w:hAnsi="Arial Narrow"/>
          <w:sz w:val="24"/>
          <w:szCs w:val="24"/>
        </w:rPr>
        <w:t xml:space="preserve"> a úprava prístupových chodníkov</w:t>
      </w:r>
      <w:r>
        <w:rPr>
          <w:rFonts w:ascii="Arial Narrow" w:hAnsi="Arial Narrow"/>
          <w:sz w:val="24"/>
          <w:szCs w:val="24"/>
        </w:rPr>
        <w:t>.</w:t>
      </w:r>
      <w:r w:rsidRPr="005B578E">
        <w:rPr>
          <w:rFonts w:ascii="Arial Narrow" w:hAnsi="Arial Narrow"/>
          <w:sz w:val="24"/>
          <w:szCs w:val="24"/>
        </w:rPr>
        <w:t xml:space="preserve"> </w:t>
      </w:r>
    </w:p>
    <w:p w:rsidR="00354D0A" w:rsidRPr="00354D0A" w:rsidRDefault="00354D0A" w:rsidP="000F1654">
      <w:pPr>
        <w:pStyle w:val="Odsekzoznamu"/>
        <w:numPr>
          <w:ilvl w:val="0"/>
          <w:numId w:val="1"/>
        </w:numPr>
        <w:spacing w:after="0" w:line="240" w:lineRule="auto"/>
        <w:ind w:left="0" w:firstLine="0"/>
        <w:jc w:val="both"/>
        <w:rPr>
          <w:rFonts w:ascii="Arial Narrow" w:hAnsi="Arial Narrow"/>
          <w:sz w:val="24"/>
          <w:szCs w:val="24"/>
          <w:u w:val="single"/>
        </w:rPr>
      </w:pPr>
      <w:r w:rsidRPr="00354D0A">
        <w:rPr>
          <w:rFonts w:ascii="Arial Narrow" w:hAnsi="Arial Narrow"/>
          <w:sz w:val="24"/>
          <w:szCs w:val="24"/>
        </w:rPr>
        <w:t xml:space="preserve">Súčasťou investičnej časti bude aj </w:t>
      </w:r>
      <w:r w:rsidRPr="00354D0A">
        <w:rPr>
          <w:rFonts w:ascii="Arial Narrow" w:hAnsi="Arial Narrow"/>
          <w:b/>
          <w:sz w:val="24"/>
          <w:szCs w:val="24"/>
        </w:rPr>
        <w:t xml:space="preserve">technické vybavenie výučbovej (seminárnej) miestnosti a knižničnej časti </w:t>
      </w:r>
    </w:p>
    <w:p w:rsidR="00354D0A" w:rsidRPr="00354D0A" w:rsidRDefault="00354D0A" w:rsidP="00CB1965">
      <w:pPr>
        <w:pStyle w:val="Odsekzoznamu"/>
        <w:spacing w:after="0" w:line="240" w:lineRule="auto"/>
        <w:ind w:left="0"/>
        <w:jc w:val="both"/>
        <w:rPr>
          <w:rFonts w:ascii="Arial Narrow" w:hAnsi="Arial Narrow"/>
          <w:sz w:val="24"/>
          <w:szCs w:val="24"/>
          <w:u w:val="single"/>
        </w:rPr>
      </w:pPr>
    </w:p>
    <w:p w:rsidR="00354D0A" w:rsidRDefault="00354D0A" w:rsidP="00354D0A">
      <w:pPr>
        <w:spacing w:after="0" w:line="240" w:lineRule="auto"/>
        <w:jc w:val="both"/>
        <w:rPr>
          <w:rFonts w:ascii="Arial Narrow" w:hAnsi="Arial Narrow"/>
          <w:sz w:val="24"/>
          <w:szCs w:val="24"/>
          <w:u w:val="single"/>
        </w:rPr>
      </w:pPr>
    </w:p>
    <w:p w:rsidR="00354D0A" w:rsidRPr="00067714" w:rsidRDefault="00354D0A" w:rsidP="00354D0A">
      <w:pPr>
        <w:spacing w:after="0" w:line="240" w:lineRule="auto"/>
        <w:jc w:val="both"/>
        <w:rPr>
          <w:rFonts w:ascii="Arial Narrow" w:hAnsi="Arial Narrow"/>
          <w:b/>
          <w:sz w:val="24"/>
          <w:szCs w:val="24"/>
          <w:u w:val="single"/>
        </w:rPr>
      </w:pPr>
      <w:r w:rsidRPr="00067714">
        <w:rPr>
          <w:rFonts w:ascii="Arial Narrow" w:hAnsi="Arial Narrow"/>
          <w:b/>
          <w:sz w:val="24"/>
          <w:szCs w:val="24"/>
          <w:u w:val="single"/>
        </w:rPr>
        <w:lastRenderedPageBreak/>
        <w:t xml:space="preserve">V druhej etape budú prebiehať </w:t>
      </w:r>
      <w:r w:rsidR="00BE079A" w:rsidRPr="00067714">
        <w:rPr>
          <w:rFonts w:ascii="Arial Narrow" w:hAnsi="Arial Narrow"/>
          <w:b/>
          <w:sz w:val="24"/>
          <w:szCs w:val="24"/>
          <w:u w:val="single"/>
        </w:rPr>
        <w:t>nasledujúce</w:t>
      </w:r>
      <w:r w:rsidRPr="00067714">
        <w:rPr>
          <w:rFonts w:ascii="Arial Narrow" w:hAnsi="Arial Narrow"/>
          <w:b/>
          <w:sz w:val="24"/>
          <w:szCs w:val="24"/>
          <w:u w:val="single"/>
        </w:rPr>
        <w:t xml:space="preserve"> aktivity za</w:t>
      </w:r>
      <w:r w:rsidR="00067714">
        <w:rPr>
          <w:rFonts w:ascii="Arial Narrow" w:hAnsi="Arial Narrow"/>
          <w:b/>
          <w:sz w:val="24"/>
          <w:szCs w:val="24"/>
          <w:u w:val="single"/>
        </w:rPr>
        <w:t>merané aj na publicitu projektu:</w:t>
      </w:r>
    </w:p>
    <w:p w:rsidR="00354D0A" w:rsidRPr="008E187F" w:rsidRDefault="00354D0A" w:rsidP="00354D0A">
      <w:pPr>
        <w:spacing w:after="0" w:line="240" w:lineRule="auto"/>
        <w:jc w:val="both"/>
        <w:rPr>
          <w:rFonts w:ascii="Arial Narrow" w:hAnsi="Arial Narrow"/>
          <w:sz w:val="24"/>
          <w:szCs w:val="24"/>
          <w:u w:val="single"/>
        </w:rPr>
      </w:pPr>
    </w:p>
    <w:p w:rsidR="00354D0A" w:rsidRPr="00683262" w:rsidRDefault="00354D0A" w:rsidP="00354D0A">
      <w:pPr>
        <w:pStyle w:val="Odsekzoznamu"/>
        <w:numPr>
          <w:ilvl w:val="0"/>
          <w:numId w:val="2"/>
        </w:numPr>
        <w:spacing w:after="0" w:line="240" w:lineRule="auto"/>
        <w:jc w:val="both"/>
        <w:rPr>
          <w:rFonts w:ascii="Arial Narrow" w:hAnsi="Arial Narrow"/>
          <w:sz w:val="24"/>
          <w:szCs w:val="24"/>
        </w:rPr>
      </w:pPr>
      <w:r w:rsidRPr="00683262">
        <w:rPr>
          <w:rFonts w:ascii="Arial Narrow" w:hAnsi="Arial Narrow"/>
          <w:sz w:val="24"/>
          <w:szCs w:val="24"/>
        </w:rPr>
        <w:t>Základom bude zriadenie</w:t>
      </w:r>
      <w:r>
        <w:rPr>
          <w:rFonts w:ascii="Arial Narrow" w:hAnsi="Arial Narrow"/>
          <w:sz w:val="24"/>
          <w:szCs w:val="24"/>
        </w:rPr>
        <w:t xml:space="preserve"> spoločnej</w:t>
      </w:r>
      <w:r w:rsidRPr="00683262">
        <w:rPr>
          <w:rFonts w:ascii="Arial Narrow" w:hAnsi="Arial Narrow"/>
          <w:sz w:val="24"/>
          <w:szCs w:val="24"/>
        </w:rPr>
        <w:t xml:space="preserve"> webovej stránky (troj-jazyčnej – SJ/NJ/AJ) a interaktívnej mapy ekocentier  </w:t>
      </w:r>
      <w:r w:rsidRPr="00BB2D29">
        <w:rPr>
          <w:rFonts w:ascii="Arial Narrow" w:hAnsi="Arial Narrow"/>
          <w:sz w:val="24"/>
          <w:szCs w:val="24"/>
        </w:rPr>
        <w:t>(prepojenie s ekocentrom partnera v Hohenau)</w:t>
      </w:r>
      <w:r w:rsidRPr="00683262">
        <w:rPr>
          <w:rFonts w:ascii="Arial Narrow" w:hAnsi="Arial Narrow"/>
          <w:sz w:val="24"/>
          <w:szCs w:val="24"/>
        </w:rPr>
        <w:t xml:space="preserve"> a turistických zaujímavosti v rámci riešeného územia. Naším cieľom je podpora, propagácia, rozvoj a realizácia zodpovedného pohybu a pobytu v prírode a podpora ekoturistiky. Chceme združovať ľudí, ktorí milujú prírodu a chcú ju chrániť, ako aj motivovať ďalších ľudí k ochrane prírody, životného prostredia a zdravia. Dôležité je, aby návštevníci, občania a turisti pri pobyte v prírode boli čo najohľaduplnejší k ostatným živým organizmom, aby ekologicky citlivo sa budovala turisti</w:t>
      </w:r>
      <w:r>
        <w:rPr>
          <w:rFonts w:ascii="Arial Narrow" w:hAnsi="Arial Narrow"/>
          <w:sz w:val="24"/>
          <w:szCs w:val="24"/>
        </w:rPr>
        <w:t xml:space="preserve">cká infraštruktúra </w:t>
      </w:r>
      <w:r w:rsidRPr="00683262">
        <w:rPr>
          <w:rFonts w:ascii="Arial Narrow" w:hAnsi="Arial Narrow"/>
          <w:sz w:val="24"/>
          <w:szCs w:val="24"/>
        </w:rPr>
        <w:t>v prírodnom prostredí. Touto cestou chceme podporovať aj organizovať aktívne relaxačné pobyty občanov v prírodnom prostredí s cieľom pomôcť im upevniť ich zdravie a pritom</w:t>
      </w:r>
      <w:r w:rsidRPr="00B259D3">
        <w:t xml:space="preserve"> </w:t>
      </w:r>
      <w:r w:rsidRPr="00683262">
        <w:rPr>
          <w:rFonts w:ascii="Arial Narrow" w:hAnsi="Arial Narrow"/>
          <w:sz w:val="24"/>
          <w:szCs w:val="24"/>
        </w:rPr>
        <w:t>zachovať prírodné prostredie v neporušenom stave pre ďalšie generácie.</w:t>
      </w:r>
      <w:r>
        <w:rPr>
          <w:rFonts w:ascii="Arial Narrow" w:hAnsi="Arial Narrow"/>
          <w:sz w:val="24"/>
          <w:szCs w:val="24"/>
        </w:rPr>
        <w:t xml:space="preserve"> </w:t>
      </w:r>
    </w:p>
    <w:p w:rsidR="00354D0A" w:rsidRDefault="00354D0A" w:rsidP="00354D0A">
      <w:pPr>
        <w:pStyle w:val="Odsekzoznamu"/>
        <w:numPr>
          <w:ilvl w:val="0"/>
          <w:numId w:val="2"/>
        </w:numPr>
        <w:spacing w:after="0" w:line="240" w:lineRule="auto"/>
        <w:ind w:left="567" w:hanging="283"/>
        <w:jc w:val="both"/>
        <w:rPr>
          <w:rFonts w:ascii="Arial Narrow" w:hAnsi="Arial Narrow"/>
          <w:sz w:val="24"/>
          <w:szCs w:val="24"/>
        </w:rPr>
      </w:pPr>
      <w:r>
        <w:rPr>
          <w:rFonts w:ascii="Arial Narrow" w:hAnsi="Arial Narrow"/>
          <w:sz w:val="24"/>
          <w:szCs w:val="24"/>
        </w:rPr>
        <w:t xml:space="preserve">Vytvorenie troj-jazyčných informačných brožúr. </w:t>
      </w:r>
    </w:p>
    <w:p w:rsidR="00354D0A" w:rsidRDefault="00354D0A" w:rsidP="00354D0A">
      <w:pPr>
        <w:pStyle w:val="Odsekzoznamu"/>
        <w:numPr>
          <w:ilvl w:val="0"/>
          <w:numId w:val="2"/>
        </w:numPr>
        <w:spacing w:after="0" w:line="240" w:lineRule="auto"/>
        <w:ind w:left="567" w:hanging="283"/>
        <w:jc w:val="both"/>
        <w:rPr>
          <w:rFonts w:ascii="Arial Narrow" w:hAnsi="Arial Narrow"/>
          <w:sz w:val="24"/>
          <w:szCs w:val="24"/>
        </w:rPr>
      </w:pPr>
      <w:r>
        <w:rPr>
          <w:rFonts w:ascii="Arial Narrow" w:hAnsi="Arial Narrow"/>
          <w:sz w:val="24"/>
          <w:szCs w:val="24"/>
        </w:rPr>
        <w:t xml:space="preserve">Vytvorenie a osadenie informačných tabúľ a panelov s využitím QR kódov. </w:t>
      </w:r>
    </w:p>
    <w:p w:rsidR="00BE079A" w:rsidRDefault="00354D0A" w:rsidP="00BE079A">
      <w:pPr>
        <w:pStyle w:val="Odsekzoznamu"/>
        <w:numPr>
          <w:ilvl w:val="0"/>
          <w:numId w:val="2"/>
        </w:numPr>
        <w:spacing w:after="0" w:line="240" w:lineRule="auto"/>
        <w:ind w:left="567" w:hanging="283"/>
        <w:jc w:val="both"/>
        <w:rPr>
          <w:rFonts w:ascii="Arial Narrow" w:hAnsi="Arial Narrow"/>
          <w:sz w:val="24"/>
          <w:szCs w:val="24"/>
        </w:rPr>
      </w:pPr>
      <w:r>
        <w:rPr>
          <w:rFonts w:ascii="Arial Narrow" w:hAnsi="Arial Narrow"/>
          <w:sz w:val="24"/>
          <w:szCs w:val="24"/>
        </w:rPr>
        <w:t>V</w:t>
      </w:r>
      <w:r w:rsidRPr="00784BEA">
        <w:rPr>
          <w:rFonts w:ascii="Arial Narrow" w:hAnsi="Arial Narrow"/>
          <w:sz w:val="24"/>
          <w:szCs w:val="24"/>
        </w:rPr>
        <w:t>ytvorenie náučných chodníkov (historické, dendrologické a krajinárske informácie</w:t>
      </w:r>
      <w:r>
        <w:rPr>
          <w:rFonts w:ascii="Arial Narrow" w:hAnsi="Arial Narrow"/>
          <w:sz w:val="24"/>
          <w:szCs w:val="24"/>
        </w:rPr>
        <w:t>).</w:t>
      </w:r>
    </w:p>
    <w:p w:rsidR="00BE079A" w:rsidRPr="00BE079A" w:rsidRDefault="00BE079A" w:rsidP="00BE079A">
      <w:pPr>
        <w:pStyle w:val="Odsekzoznamu"/>
        <w:numPr>
          <w:ilvl w:val="0"/>
          <w:numId w:val="2"/>
        </w:numPr>
        <w:spacing w:after="0" w:line="240" w:lineRule="auto"/>
        <w:ind w:left="567" w:hanging="283"/>
        <w:jc w:val="both"/>
        <w:rPr>
          <w:rFonts w:ascii="Arial Narrow" w:hAnsi="Arial Narrow"/>
          <w:sz w:val="24"/>
          <w:szCs w:val="24"/>
        </w:rPr>
      </w:pPr>
      <w:r>
        <w:rPr>
          <w:rFonts w:ascii="Arial Narrow" w:hAnsi="Arial Narrow"/>
          <w:sz w:val="24"/>
          <w:szCs w:val="24"/>
        </w:rPr>
        <w:t>V</w:t>
      </w:r>
      <w:r w:rsidR="00354D0A" w:rsidRPr="00BE079A">
        <w:rPr>
          <w:rFonts w:ascii="Arial Narrow" w:hAnsi="Arial Narrow"/>
          <w:sz w:val="24"/>
          <w:szCs w:val="24"/>
        </w:rPr>
        <w:t>ytvorenie spoločného komplexného programu a jeho následná realizácia</w:t>
      </w:r>
      <w:r w:rsidRPr="00BE079A">
        <w:rPr>
          <w:rFonts w:ascii="Arial Narrow" w:hAnsi="Arial Narrow"/>
          <w:sz w:val="24"/>
          <w:szCs w:val="24"/>
        </w:rPr>
        <w:t>- základné okruhy tém, ku ktorým budú pripravené a realizované aktivity Ekocentra sú nasledovné:</w:t>
      </w:r>
    </w:p>
    <w:p w:rsidR="00BE079A" w:rsidRPr="00BE079A" w:rsidRDefault="00BE079A" w:rsidP="00BE079A">
      <w:pPr>
        <w:pStyle w:val="Odsekzoznamu"/>
        <w:spacing w:after="0" w:line="240" w:lineRule="auto"/>
        <w:jc w:val="both"/>
        <w:rPr>
          <w:rFonts w:ascii="Arial Narrow" w:hAnsi="Arial Narrow"/>
          <w:sz w:val="24"/>
          <w:szCs w:val="24"/>
        </w:rPr>
      </w:pPr>
      <w:r w:rsidRPr="00BE079A">
        <w:rPr>
          <w:rFonts w:ascii="Arial Narrow" w:hAnsi="Arial Narrow"/>
          <w:sz w:val="24"/>
          <w:szCs w:val="24"/>
        </w:rPr>
        <w:t>1. Krajina</w:t>
      </w:r>
    </w:p>
    <w:p w:rsidR="00BE079A" w:rsidRPr="00BE079A" w:rsidRDefault="00BE079A" w:rsidP="00BE079A">
      <w:pPr>
        <w:pStyle w:val="Odsekzoznamu"/>
        <w:spacing w:after="0" w:line="240" w:lineRule="auto"/>
        <w:jc w:val="both"/>
        <w:rPr>
          <w:rFonts w:ascii="Arial Narrow" w:hAnsi="Arial Narrow"/>
          <w:sz w:val="24"/>
          <w:szCs w:val="24"/>
        </w:rPr>
      </w:pPr>
      <w:r w:rsidRPr="00BE079A">
        <w:rPr>
          <w:rFonts w:ascii="Arial Narrow" w:hAnsi="Arial Narrow"/>
          <w:sz w:val="24"/>
          <w:szCs w:val="24"/>
        </w:rPr>
        <w:t>2. Park</w:t>
      </w:r>
    </w:p>
    <w:p w:rsidR="00354D0A" w:rsidRDefault="00BE079A" w:rsidP="00BE079A">
      <w:pPr>
        <w:pStyle w:val="Odsekzoznamu"/>
        <w:spacing w:after="0" w:line="240" w:lineRule="auto"/>
        <w:jc w:val="both"/>
        <w:rPr>
          <w:rFonts w:ascii="Arial Narrow" w:hAnsi="Arial Narrow"/>
          <w:sz w:val="24"/>
          <w:szCs w:val="24"/>
        </w:rPr>
      </w:pPr>
      <w:r w:rsidRPr="00BE079A">
        <w:rPr>
          <w:rFonts w:ascii="Arial Narrow" w:hAnsi="Arial Narrow"/>
          <w:sz w:val="24"/>
          <w:szCs w:val="24"/>
        </w:rPr>
        <w:t>3. Záhrada</w:t>
      </w:r>
    </w:p>
    <w:p w:rsidR="00BE079A" w:rsidRPr="00BE079A" w:rsidRDefault="00BE079A" w:rsidP="00BE079A">
      <w:pPr>
        <w:pStyle w:val="Obyajntext"/>
        <w:jc w:val="both"/>
        <w:rPr>
          <w:rFonts w:ascii="Arial Narrow" w:hAnsi="Arial Narrow"/>
          <w:sz w:val="24"/>
          <w:szCs w:val="24"/>
        </w:rPr>
      </w:pPr>
      <w:r w:rsidRPr="00BE079A">
        <w:rPr>
          <w:rFonts w:ascii="Arial Narrow" w:hAnsi="Arial Narrow"/>
          <w:sz w:val="24"/>
          <w:szCs w:val="24"/>
        </w:rPr>
        <w:t xml:space="preserve">Formy aktivít: prednášky, workshopy, semináre, kurzy, sprevádzané prechádzky, praktické činnosti, tvorivé dielne, exkurzie, dobrovoľnícke brigády  a pod. Aktivity budú realizované postupne. V I. časti projektu sa pripravia pracovné a metodické materiály, zaškolia sa lektori a v druhej časti sa budú oslovovať postupne rôzne cieľové skupiny, s ktorými sa v praxi vyskúšajú naplánované pilotné aktivity. </w:t>
      </w:r>
    </w:p>
    <w:p w:rsidR="00BE079A" w:rsidRPr="00BE079A" w:rsidRDefault="00BE079A" w:rsidP="00BE079A">
      <w:pPr>
        <w:pStyle w:val="Obyajntext"/>
        <w:jc w:val="both"/>
        <w:rPr>
          <w:rFonts w:ascii="Arial Narrow" w:hAnsi="Arial Narrow"/>
          <w:sz w:val="24"/>
          <w:szCs w:val="24"/>
        </w:rPr>
      </w:pPr>
      <w:r w:rsidRPr="00BE079A">
        <w:rPr>
          <w:rFonts w:ascii="Arial Narrow" w:hAnsi="Arial Narrow"/>
          <w:sz w:val="24"/>
          <w:szCs w:val="24"/>
        </w:rPr>
        <w:t>Následne sa budú pripravené a úspešne zrealizované aktivity pripravovať a ponúkať vybraným cieľov</w:t>
      </w:r>
      <w:r w:rsidR="00E044B6">
        <w:rPr>
          <w:rFonts w:ascii="Arial Narrow" w:hAnsi="Arial Narrow"/>
          <w:sz w:val="24"/>
          <w:szCs w:val="24"/>
        </w:rPr>
        <w:t>ým skupinám na pravidelnej báze:</w:t>
      </w:r>
    </w:p>
    <w:p w:rsidR="00BE079A" w:rsidRDefault="00BE079A" w:rsidP="00E044B6">
      <w:pPr>
        <w:spacing w:after="0" w:line="240" w:lineRule="auto"/>
        <w:jc w:val="both"/>
        <w:rPr>
          <w:rFonts w:ascii="Arial Narrow" w:hAnsi="Arial Narrow"/>
          <w:sz w:val="24"/>
          <w:szCs w:val="24"/>
        </w:rPr>
      </w:pPr>
    </w:p>
    <w:p w:rsidR="00E044B6" w:rsidRPr="00E044B6" w:rsidRDefault="00E044B6" w:rsidP="00E044B6">
      <w:pPr>
        <w:spacing w:after="0" w:line="240" w:lineRule="auto"/>
        <w:jc w:val="both"/>
        <w:rPr>
          <w:rFonts w:ascii="Arial Narrow" w:hAnsi="Arial Narrow"/>
          <w:b/>
          <w:sz w:val="24"/>
          <w:szCs w:val="24"/>
        </w:rPr>
      </w:pPr>
      <w:r w:rsidRPr="00E044B6">
        <w:rPr>
          <w:rFonts w:ascii="Arial Narrow" w:hAnsi="Arial Narrow"/>
          <w:b/>
          <w:sz w:val="24"/>
          <w:szCs w:val="24"/>
        </w:rPr>
        <w:t>Environmentálna výchova so ZŠ a MŠ</w:t>
      </w:r>
    </w:p>
    <w:p w:rsidR="00E044B6" w:rsidRPr="00E044B6" w:rsidRDefault="00E044B6" w:rsidP="00E044B6">
      <w:pPr>
        <w:spacing w:after="0" w:line="240" w:lineRule="auto"/>
        <w:jc w:val="both"/>
        <w:rPr>
          <w:rFonts w:ascii="Arial Narrow" w:hAnsi="Arial Narrow"/>
          <w:sz w:val="24"/>
          <w:szCs w:val="24"/>
        </w:rPr>
      </w:pPr>
      <w:r w:rsidRPr="00E044B6">
        <w:rPr>
          <w:rFonts w:ascii="Arial Narrow" w:hAnsi="Arial Narrow"/>
          <w:sz w:val="24"/>
          <w:szCs w:val="24"/>
        </w:rPr>
        <w:t>Výstup:</w:t>
      </w:r>
    </w:p>
    <w:p w:rsidR="00E044B6" w:rsidRPr="00E044B6" w:rsidRDefault="00E044B6" w:rsidP="00E044B6">
      <w:pPr>
        <w:spacing w:after="0" w:line="240" w:lineRule="auto"/>
        <w:jc w:val="both"/>
        <w:rPr>
          <w:rFonts w:ascii="Arial Narrow" w:hAnsi="Arial Narrow"/>
          <w:sz w:val="24"/>
          <w:szCs w:val="24"/>
        </w:rPr>
      </w:pPr>
      <w:r w:rsidRPr="00E044B6">
        <w:rPr>
          <w:rFonts w:ascii="Arial Narrow" w:hAnsi="Arial Narrow"/>
          <w:sz w:val="24"/>
          <w:szCs w:val="24"/>
        </w:rPr>
        <w:t>•</w:t>
      </w:r>
      <w:r w:rsidRPr="00E044B6">
        <w:rPr>
          <w:rFonts w:ascii="Arial Narrow" w:hAnsi="Arial Narrow"/>
          <w:sz w:val="24"/>
          <w:szCs w:val="24"/>
        </w:rPr>
        <w:tab/>
        <w:t>Interpretácia parkového priestoru ako miesta pre ľudí aj prírodu, propagácia prírodného a kultúrneho dedičstva s dôrazom na miestnu tradíciu a prirodzené väzby v regióne Pomoravia a prezentácia vyváženosti medzi využívaním prírody a krajiny a jej ochranou formou teoretickej a praktickej výučby priamo v priestore zážitkovou formou - prednášky, workshopy, sprevádzané prechádzky, praktické činnosti, tvorivé dielne, exkurzie (ochrana prírody a krajiny – teoretické základy ochrany prírody a krajiny s dôrazom na región Pomoravia; poznávanie rôznych krajinných typov Pomoravia a ich špecifík z hľadiska ochrany prírody a krajiny; praktické zručnosti pri ochrane prírody – napr. poznávanie rastlín a živočíchov, tvorenie inšpirované prírodou, Malý záhradník – základy záhradníčenie pre deti)</w:t>
      </w:r>
    </w:p>
    <w:p w:rsidR="00E044B6" w:rsidRPr="00E044B6" w:rsidRDefault="00E044B6" w:rsidP="00E044B6">
      <w:pPr>
        <w:spacing w:after="0" w:line="240" w:lineRule="auto"/>
        <w:jc w:val="both"/>
        <w:rPr>
          <w:rFonts w:ascii="Arial Narrow" w:hAnsi="Arial Narrow"/>
          <w:sz w:val="24"/>
          <w:szCs w:val="24"/>
        </w:rPr>
      </w:pPr>
      <w:r w:rsidRPr="00E044B6">
        <w:rPr>
          <w:rFonts w:ascii="Arial Narrow" w:hAnsi="Arial Narrow"/>
          <w:sz w:val="24"/>
          <w:szCs w:val="24"/>
        </w:rPr>
        <w:t>•</w:t>
      </w:r>
      <w:r w:rsidRPr="00E044B6">
        <w:rPr>
          <w:rFonts w:ascii="Arial Narrow" w:hAnsi="Arial Narrow"/>
          <w:sz w:val="24"/>
          <w:szCs w:val="24"/>
        </w:rPr>
        <w:tab/>
        <w:t>Vytvorené materiály k výučbe (prírodné a kultúrne dedičstvo a jeho ochrana)</w:t>
      </w:r>
    </w:p>
    <w:p w:rsidR="00E044B6" w:rsidRPr="00E044B6" w:rsidRDefault="00E044B6" w:rsidP="00E044B6">
      <w:pPr>
        <w:spacing w:after="0" w:line="240" w:lineRule="auto"/>
        <w:jc w:val="both"/>
        <w:rPr>
          <w:rFonts w:ascii="Arial Narrow" w:hAnsi="Arial Narrow"/>
          <w:sz w:val="24"/>
          <w:szCs w:val="24"/>
        </w:rPr>
      </w:pPr>
    </w:p>
    <w:p w:rsidR="00E044B6" w:rsidRPr="00E044B6" w:rsidRDefault="00E044B6" w:rsidP="00E044B6">
      <w:pPr>
        <w:spacing w:after="0" w:line="240" w:lineRule="auto"/>
        <w:jc w:val="both"/>
        <w:rPr>
          <w:rFonts w:ascii="Arial Narrow" w:hAnsi="Arial Narrow"/>
          <w:sz w:val="24"/>
          <w:szCs w:val="24"/>
        </w:rPr>
      </w:pPr>
      <w:r w:rsidRPr="00E044B6">
        <w:rPr>
          <w:rFonts w:ascii="Arial Narrow" w:hAnsi="Arial Narrow"/>
          <w:sz w:val="24"/>
          <w:szCs w:val="24"/>
        </w:rPr>
        <w:t>Cezhraničný aspekt</w:t>
      </w:r>
    </w:p>
    <w:p w:rsidR="00E044B6" w:rsidRPr="00E044B6" w:rsidRDefault="00E044B6" w:rsidP="00E044B6">
      <w:pPr>
        <w:spacing w:after="0" w:line="240" w:lineRule="auto"/>
        <w:jc w:val="both"/>
        <w:rPr>
          <w:rFonts w:ascii="Arial Narrow" w:hAnsi="Arial Narrow"/>
          <w:sz w:val="24"/>
          <w:szCs w:val="24"/>
        </w:rPr>
      </w:pPr>
      <w:r w:rsidRPr="00E044B6">
        <w:rPr>
          <w:rFonts w:ascii="Arial Narrow" w:hAnsi="Arial Narrow"/>
          <w:sz w:val="24"/>
          <w:szCs w:val="24"/>
        </w:rPr>
        <w:t>•</w:t>
      </w:r>
      <w:r w:rsidRPr="00E044B6">
        <w:rPr>
          <w:rFonts w:ascii="Arial Narrow" w:hAnsi="Arial Narrow"/>
          <w:sz w:val="24"/>
          <w:szCs w:val="24"/>
        </w:rPr>
        <w:tab/>
        <w:t xml:space="preserve">Školské partnerstvá </w:t>
      </w:r>
    </w:p>
    <w:p w:rsidR="00E044B6" w:rsidRPr="00E044B6" w:rsidRDefault="00E044B6" w:rsidP="00E044B6">
      <w:pPr>
        <w:spacing w:after="0" w:line="240" w:lineRule="auto"/>
        <w:jc w:val="both"/>
        <w:rPr>
          <w:rFonts w:ascii="Arial Narrow" w:hAnsi="Arial Narrow"/>
          <w:sz w:val="24"/>
          <w:szCs w:val="24"/>
        </w:rPr>
      </w:pPr>
      <w:r w:rsidRPr="00E044B6">
        <w:rPr>
          <w:rFonts w:ascii="Arial Narrow" w:hAnsi="Arial Narrow"/>
          <w:sz w:val="24"/>
          <w:szCs w:val="24"/>
        </w:rPr>
        <w:t>•</w:t>
      </w:r>
      <w:r w:rsidRPr="00E044B6">
        <w:rPr>
          <w:rFonts w:ascii="Arial Narrow" w:hAnsi="Arial Narrow"/>
          <w:sz w:val="24"/>
          <w:szCs w:val="24"/>
        </w:rPr>
        <w:tab/>
        <w:t>Spolupráca v oblasti vzdelávania</w:t>
      </w:r>
    </w:p>
    <w:p w:rsidR="00E044B6" w:rsidRPr="00E044B6" w:rsidRDefault="00E044B6" w:rsidP="00E044B6">
      <w:pPr>
        <w:spacing w:after="0" w:line="240" w:lineRule="auto"/>
        <w:jc w:val="both"/>
        <w:rPr>
          <w:rFonts w:ascii="Arial Narrow" w:hAnsi="Arial Narrow"/>
          <w:sz w:val="24"/>
          <w:szCs w:val="24"/>
        </w:rPr>
      </w:pPr>
      <w:r w:rsidRPr="00E044B6">
        <w:rPr>
          <w:rFonts w:ascii="Arial Narrow" w:hAnsi="Arial Narrow"/>
          <w:sz w:val="24"/>
          <w:szCs w:val="24"/>
        </w:rPr>
        <w:t>•</w:t>
      </w:r>
      <w:r w:rsidRPr="00E044B6">
        <w:rPr>
          <w:rFonts w:ascii="Arial Narrow" w:hAnsi="Arial Narrow"/>
          <w:sz w:val="24"/>
          <w:szCs w:val="24"/>
        </w:rPr>
        <w:tab/>
        <w:t>Kontakty a väzby medzi zástupcami škôl na SR a v AT</w:t>
      </w:r>
    </w:p>
    <w:p w:rsidR="00E044B6" w:rsidRDefault="00E044B6" w:rsidP="00E044B6">
      <w:pPr>
        <w:spacing w:after="0" w:line="240" w:lineRule="auto"/>
        <w:jc w:val="both"/>
        <w:rPr>
          <w:rFonts w:ascii="Arial Narrow" w:hAnsi="Arial Narrow"/>
          <w:sz w:val="24"/>
          <w:szCs w:val="24"/>
        </w:rPr>
      </w:pPr>
      <w:r w:rsidRPr="00E044B6">
        <w:rPr>
          <w:rFonts w:ascii="Arial Narrow" w:hAnsi="Arial Narrow"/>
          <w:sz w:val="24"/>
          <w:szCs w:val="24"/>
        </w:rPr>
        <w:t>•</w:t>
      </w:r>
      <w:r w:rsidRPr="00E044B6">
        <w:rPr>
          <w:rFonts w:ascii="Arial Narrow" w:hAnsi="Arial Narrow"/>
          <w:sz w:val="24"/>
          <w:szCs w:val="24"/>
        </w:rPr>
        <w:tab/>
        <w:t>Výmena skúseností v národnom aj medzinárodnom meradle</w:t>
      </w:r>
    </w:p>
    <w:p w:rsidR="00E044B6" w:rsidRDefault="00E044B6" w:rsidP="00E044B6">
      <w:pPr>
        <w:spacing w:after="0" w:line="240" w:lineRule="auto"/>
        <w:jc w:val="both"/>
        <w:rPr>
          <w:rFonts w:ascii="Arial Narrow" w:hAnsi="Arial Narrow"/>
          <w:sz w:val="24"/>
          <w:szCs w:val="24"/>
        </w:rPr>
      </w:pPr>
    </w:p>
    <w:p w:rsidR="00E044B6" w:rsidRPr="00E044B6" w:rsidRDefault="00E044B6" w:rsidP="00E044B6">
      <w:pPr>
        <w:spacing w:after="0" w:line="240" w:lineRule="auto"/>
        <w:jc w:val="both"/>
        <w:rPr>
          <w:rFonts w:ascii="Arial Narrow" w:hAnsi="Arial Narrow"/>
          <w:b/>
          <w:sz w:val="24"/>
          <w:szCs w:val="24"/>
        </w:rPr>
      </w:pPr>
      <w:r w:rsidRPr="00E044B6">
        <w:rPr>
          <w:rFonts w:ascii="Arial Narrow" w:hAnsi="Arial Narrow"/>
          <w:b/>
          <w:sz w:val="24"/>
          <w:szCs w:val="24"/>
        </w:rPr>
        <w:t>Zvyšovanie informovanosti  návštevníkov (rodiny s deťmi, návštevníci) formou exkurzie</w:t>
      </w:r>
    </w:p>
    <w:p w:rsidR="00E044B6" w:rsidRPr="00E044B6" w:rsidRDefault="00E044B6" w:rsidP="00E044B6">
      <w:pPr>
        <w:pStyle w:val="Obyajntext"/>
        <w:jc w:val="both"/>
      </w:pPr>
      <w:r w:rsidRPr="00E044B6">
        <w:t>Výstup</w:t>
      </w:r>
    </w:p>
    <w:p w:rsidR="00E044B6" w:rsidRPr="00E044B6" w:rsidRDefault="00E044B6" w:rsidP="00E044B6">
      <w:pPr>
        <w:pStyle w:val="Obyajntext"/>
        <w:numPr>
          <w:ilvl w:val="0"/>
          <w:numId w:val="6"/>
        </w:numPr>
        <w:jc w:val="both"/>
      </w:pPr>
      <w:r w:rsidRPr="00E044B6">
        <w:t>Cieľové skupiny budú do projektu zapojení prostredníctvom účasti na organizovaných podujatiach a formou exkurzií (Poznávacia cesta po stopách Krupičku a jeho otca, výstavy produktov miestnych záhradníkov, sprevádzané prehliadky po náučných chodníkoch)</w:t>
      </w:r>
    </w:p>
    <w:p w:rsidR="00E044B6" w:rsidRPr="00E044B6" w:rsidRDefault="00E044B6" w:rsidP="00E044B6">
      <w:pPr>
        <w:pStyle w:val="Obyajntext"/>
        <w:numPr>
          <w:ilvl w:val="0"/>
          <w:numId w:val="5"/>
        </w:numPr>
        <w:jc w:val="both"/>
      </w:pPr>
      <w:r w:rsidRPr="00E044B6">
        <w:lastRenderedPageBreak/>
        <w:t xml:space="preserve">Aktivitami podporíme tvorbu turisticky zaujímavého regiónu s vlastnou históriou, ponúkne zmysluplné trávenie voľného času </w:t>
      </w:r>
    </w:p>
    <w:p w:rsidR="00E044B6" w:rsidRPr="00E044B6" w:rsidRDefault="00E044B6" w:rsidP="00E044B6">
      <w:pPr>
        <w:pStyle w:val="Obyajntext"/>
        <w:numPr>
          <w:ilvl w:val="0"/>
          <w:numId w:val="5"/>
        </w:numPr>
        <w:jc w:val="both"/>
      </w:pPr>
      <w:r w:rsidRPr="00E044B6">
        <w:t xml:space="preserve">Interpretácia parkového priestoru ako miesta pre ľudí aj prírodu </w:t>
      </w:r>
    </w:p>
    <w:p w:rsidR="00E044B6" w:rsidRPr="00E044B6" w:rsidRDefault="00E044B6" w:rsidP="00E044B6">
      <w:pPr>
        <w:pStyle w:val="Obyajntext"/>
        <w:numPr>
          <w:ilvl w:val="0"/>
          <w:numId w:val="5"/>
        </w:numPr>
        <w:jc w:val="both"/>
      </w:pPr>
      <w:r w:rsidRPr="00E044B6">
        <w:t>Intenzívne zážitky pre rodiny s malými deťmi</w:t>
      </w:r>
    </w:p>
    <w:p w:rsidR="00E044B6" w:rsidRPr="00E044B6" w:rsidRDefault="00E044B6" w:rsidP="00E044B6">
      <w:pPr>
        <w:pStyle w:val="Obyajntext"/>
        <w:jc w:val="both"/>
      </w:pPr>
    </w:p>
    <w:p w:rsidR="00E044B6" w:rsidRPr="00E044B6" w:rsidRDefault="00E044B6" w:rsidP="00E044B6">
      <w:pPr>
        <w:pStyle w:val="Obyajntext"/>
        <w:jc w:val="both"/>
      </w:pPr>
      <w:r w:rsidRPr="00E044B6">
        <w:t>Cezhraničný aspekt</w:t>
      </w:r>
    </w:p>
    <w:p w:rsidR="00E044B6" w:rsidRPr="00E044B6" w:rsidRDefault="00E044B6" w:rsidP="00E044B6">
      <w:pPr>
        <w:pStyle w:val="Obyajntext"/>
        <w:numPr>
          <w:ilvl w:val="0"/>
          <w:numId w:val="5"/>
        </w:numPr>
        <w:jc w:val="both"/>
      </w:pPr>
      <w:r w:rsidRPr="00E044B6">
        <w:t>Výmena skúseností v národnom aj medzinárodnom meradle</w:t>
      </w:r>
    </w:p>
    <w:p w:rsidR="00E044B6" w:rsidRPr="00E044B6" w:rsidRDefault="00E044B6" w:rsidP="00E044B6">
      <w:pPr>
        <w:pStyle w:val="Obyajntext"/>
        <w:numPr>
          <w:ilvl w:val="0"/>
          <w:numId w:val="5"/>
        </w:numPr>
        <w:jc w:val="both"/>
      </w:pPr>
      <w:r w:rsidRPr="00E044B6">
        <w:t>Spoločná prezentácia vyváženosti medzi využívaním prírody a krajiny a jej ochranou</w:t>
      </w:r>
    </w:p>
    <w:p w:rsidR="00E044B6" w:rsidRPr="00E044B6" w:rsidRDefault="00E044B6" w:rsidP="00E044B6">
      <w:pPr>
        <w:pStyle w:val="Obyajntext"/>
        <w:numPr>
          <w:ilvl w:val="0"/>
          <w:numId w:val="5"/>
        </w:numPr>
        <w:jc w:val="both"/>
      </w:pPr>
      <w:r w:rsidRPr="00E044B6">
        <w:t>Propagácia prírodného a kultúrneho dedičstva s dôrazom na miestnu tradíciu a prirodzené väzby v regióne Pomoravia</w:t>
      </w:r>
    </w:p>
    <w:p w:rsidR="00E044B6" w:rsidRPr="00E044B6" w:rsidRDefault="00E044B6" w:rsidP="00E044B6">
      <w:pPr>
        <w:pStyle w:val="Obyajntext"/>
        <w:numPr>
          <w:ilvl w:val="0"/>
          <w:numId w:val="5"/>
        </w:numPr>
        <w:jc w:val="both"/>
      </w:pPr>
      <w:r w:rsidRPr="00E044B6">
        <w:t>Atraktívne nové ponuky pre rodiny a zvýšenie povedomia o témach zo susedných krajín, ktoré sú relevantné pre rodiny</w:t>
      </w:r>
    </w:p>
    <w:p w:rsidR="00E044B6" w:rsidRDefault="00E044B6" w:rsidP="00E044B6">
      <w:pPr>
        <w:pStyle w:val="Obyajntext"/>
        <w:numPr>
          <w:ilvl w:val="0"/>
          <w:numId w:val="5"/>
        </w:numPr>
        <w:jc w:val="both"/>
      </w:pPr>
      <w:r w:rsidRPr="00E044B6">
        <w:t>Manažment prírodného prostredia v cezhraničnom regióne</w:t>
      </w:r>
    </w:p>
    <w:p w:rsidR="00E044B6" w:rsidRDefault="00E044B6" w:rsidP="00E044B6">
      <w:pPr>
        <w:pStyle w:val="Obyajntext"/>
        <w:jc w:val="both"/>
      </w:pPr>
    </w:p>
    <w:p w:rsidR="00E044B6" w:rsidRPr="00E044B6" w:rsidRDefault="00E044B6" w:rsidP="00E044B6">
      <w:pPr>
        <w:pStyle w:val="Obyajntext"/>
        <w:jc w:val="both"/>
        <w:rPr>
          <w:rFonts w:ascii="Arial Narrow" w:hAnsi="Arial Narrow"/>
          <w:b/>
          <w:sz w:val="24"/>
          <w:szCs w:val="24"/>
        </w:rPr>
      </w:pPr>
      <w:r w:rsidRPr="00E044B6">
        <w:rPr>
          <w:rFonts w:ascii="Arial Narrow" w:hAnsi="Arial Narrow"/>
          <w:b/>
          <w:sz w:val="24"/>
          <w:szCs w:val="24"/>
        </w:rPr>
        <w:t>Environmentálna výchova pre návštevníkov vo workshopoch</w:t>
      </w:r>
    </w:p>
    <w:p w:rsidR="00E044B6" w:rsidRPr="00E044B6" w:rsidRDefault="00E044B6" w:rsidP="00E044B6">
      <w:pPr>
        <w:pStyle w:val="Obyajntext"/>
        <w:jc w:val="both"/>
      </w:pPr>
      <w:r w:rsidRPr="00E044B6">
        <w:t>Výstup</w:t>
      </w:r>
    </w:p>
    <w:p w:rsidR="00E044B6" w:rsidRPr="00E044B6" w:rsidRDefault="00E044B6" w:rsidP="00E044B6">
      <w:pPr>
        <w:pStyle w:val="Obyajntext"/>
        <w:numPr>
          <w:ilvl w:val="0"/>
          <w:numId w:val="7"/>
        </w:numPr>
        <w:jc w:val="both"/>
      </w:pPr>
      <w:r w:rsidRPr="00E044B6">
        <w:t xml:space="preserve">Cieľové skupiny budú do projektu zapojení prostredníctvom účasti na workshopoch (záhradníctvo –  veľmi dôležitý okruh, významný z hľadiska budovania identity miesta; teoretické základy a praktické zručnosti – napr. prírodná záhrada, bylinková záhrada, kvetinová záhrada a pod., pestovanie v skleníkoch, bylinkové workshopy a kurzy zdravého životného štýlu, aranžovanie, umelci prírody – umelecké aktivity v prírode - kreslenie, maľovanie , modelovanie, tvorenie inšpirované prírodou, práca s dobrovoľníkmi) </w:t>
      </w:r>
    </w:p>
    <w:p w:rsidR="00E044B6" w:rsidRPr="00E044B6" w:rsidRDefault="00E044B6" w:rsidP="00E044B6">
      <w:pPr>
        <w:pStyle w:val="Obyajntext"/>
        <w:numPr>
          <w:ilvl w:val="0"/>
          <w:numId w:val="5"/>
        </w:numPr>
        <w:jc w:val="both"/>
      </w:pPr>
      <w:r w:rsidRPr="00E044B6">
        <w:t>Interpretácia parkového priestoru ako miesta pre ľudí aj prírodu (interpretácia všetkých hodnôt prírodného a historického prostredia v centre mesta pre obyvateľov a návštevníkov Stupavy)</w:t>
      </w:r>
    </w:p>
    <w:p w:rsidR="00E044B6" w:rsidRPr="00E044B6" w:rsidRDefault="00E044B6" w:rsidP="00E044B6">
      <w:pPr>
        <w:pStyle w:val="Obyajntext"/>
        <w:numPr>
          <w:ilvl w:val="0"/>
          <w:numId w:val="5"/>
        </w:numPr>
        <w:jc w:val="both"/>
      </w:pPr>
      <w:r w:rsidRPr="00E044B6">
        <w:t>Výstupom je obohatený turistický región s vlastnou históriou, ktorý ponúka intenzívne zážitky</w:t>
      </w:r>
    </w:p>
    <w:p w:rsidR="00E044B6" w:rsidRPr="00E044B6" w:rsidRDefault="00E044B6" w:rsidP="00E044B6">
      <w:pPr>
        <w:pStyle w:val="Obyajntext"/>
        <w:numPr>
          <w:ilvl w:val="0"/>
          <w:numId w:val="5"/>
        </w:numPr>
        <w:jc w:val="both"/>
      </w:pPr>
      <w:r w:rsidRPr="00E044B6">
        <w:t>Tvorba nasledovnej „infraštruktúry“ – náučný chodník, informačné tabule, informačné brožúry, eko- umelecké dielka ako výsledky tvorivých workshopov.</w:t>
      </w:r>
    </w:p>
    <w:p w:rsidR="00E044B6" w:rsidRPr="00E044B6" w:rsidRDefault="00E044B6" w:rsidP="00E044B6">
      <w:pPr>
        <w:pStyle w:val="Obyajntext"/>
        <w:ind w:left="720"/>
        <w:jc w:val="both"/>
      </w:pPr>
    </w:p>
    <w:p w:rsidR="00E044B6" w:rsidRPr="00E044B6" w:rsidRDefault="00E044B6" w:rsidP="00E044B6">
      <w:pPr>
        <w:pStyle w:val="Obyajntext"/>
        <w:jc w:val="both"/>
      </w:pPr>
    </w:p>
    <w:p w:rsidR="00E044B6" w:rsidRPr="00E044B6" w:rsidRDefault="00E044B6" w:rsidP="00E044B6">
      <w:pPr>
        <w:pStyle w:val="Obyajntext"/>
        <w:jc w:val="both"/>
      </w:pPr>
      <w:r w:rsidRPr="00E044B6">
        <w:t>Cezhraničný aspekt</w:t>
      </w:r>
    </w:p>
    <w:p w:rsidR="00E044B6" w:rsidRPr="00E044B6" w:rsidRDefault="00E044B6" w:rsidP="00E044B6">
      <w:pPr>
        <w:pStyle w:val="Obyajntext"/>
        <w:numPr>
          <w:ilvl w:val="0"/>
          <w:numId w:val="5"/>
        </w:numPr>
        <w:jc w:val="both"/>
      </w:pPr>
      <w:r w:rsidRPr="00E044B6">
        <w:t>Propagácia prírodného a kultúrneho dedičstva s dôrazom na miestnu tradíciu a prirodzené väzby v regióne Pomoravia</w:t>
      </w:r>
    </w:p>
    <w:p w:rsidR="00E044B6" w:rsidRPr="00E044B6" w:rsidRDefault="00E044B6" w:rsidP="00E044B6">
      <w:pPr>
        <w:pStyle w:val="Obyajntext"/>
        <w:numPr>
          <w:ilvl w:val="0"/>
          <w:numId w:val="5"/>
        </w:numPr>
        <w:jc w:val="both"/>
      </w:pPr>
      <w:r w:rsidRPr="00E044B6">
        <w:t>Spoločná prezentácia vyváženosti medzi využívaním prírody a krajiny a jej ochranou</w:t>
      </w:r>
    </w:p>
    <w:p w:rsidR="00E044B6" w:rsidRPr="00E044B6" w:rsidRDefault="00E044B6" w:rsidP="00E044B6">
      <w:pPr>
        <w:pStyle w:val="Obyajntext"/>
        <w:numPr>
          <w:ilvl w:val="0"/>
          <w:numId w:val="5"/>
        </w:numPr>
        <w:jc w:val="both"/>
      </w:pPr>
      <w:r w:rsidRPr="00E044B6">
        <w:t>Zmysluplné trávenie voľného času a zapájanie komunity do spoločných dobrovoľníckych aktivít</w:t>
      </w:r>
    </w:p>
    <w:p w:rsidR="00E044B6" w:rsidRPr="00E044B6" w:rsidRDefault="00E044B6" w:rsidP="00E044B6">
      <w:pPr>
        <w:pStyle w:val="Obyajntext"/>
        <w:numPr>
          <w:ilvl w:val="0"/>
          <w:numId w:val="5"/>
        </w:numPr>
        <w:jc w:val="both"/>
      </w:pPr>
      <w:r w:rsidRPr="00E044B6">
        <w:t xml:space="preserve">Vzájomná podpora pri cezhraničnom propagovaní vlastného regiónu </w:t>
      </w:r>
    </w:p>
    <w:p w:rsidR="00E044B6" w:rsidRPr="00E044B6" w:rsidRDefault="00E044B6" w:rsidP="00E044B6">
      <w:pPr>
        <w:pStyle w:val="Obyajntext"/>
        <w:numPr>
          <w:ilvl w:val="0"/>
          <w:numId w:val="5"/>
        </w:numPr>
        <w:jc w:val="both"/>
      </w:pPr>
      <w:r w:rsidRPr="00E044B6">
        <w:t xml:space="preserve">Možnosť nahliadnuť do vnútorného systému práce a procesov rakúskeho/slovenského partnera a získať skúsenosti </w:t>
      </w:r>
    </w:p>
    <w:p w:rsidR="00E044B6" w:rsidRPr="00E044B6" w:rsidRDefault="00E044B6" w:rsidP="00E044B6">
      <w:pPr>
        <w:pStyle w:val="Obyajntext"/>
        <w:numPr>
          <w:ilvl w:val="0"/>
          <w:numId w:val="5"/>
        </w:numPr>
        <w:jc w:val="both"/>
      </w:pPr>
      <w:r w:rsidRPr="00E044B6">
        <w:t>Manažment prírodného prostredia v cezhraničnom regióne</w:t>
      </w:r>
    </w:p>
    <w:p w:rsidR="00E044B6" w:rsidRDefault="00E044B6" w:rsidP="00E044B6">
      <w:pPr>
        <w:pStyle w:val="Obyajntext"/>
        <w:jc w:val="both"/>
      </w:pPr>
    </w:p>
    <w:p w:rsidR="00E044B6" w:rsidRPr="00E044B6" w:rsidRDefault="00E044B6" w:rsidP="00E044B6">
      <w:pPr>
        <w:pStyle w:val="Obyajntext"/>
        <w:jc w:val="both"/>
        <w:rPr>
          <w:rFonts w:ascii="Arial Narrow" w:hAnsi="Arial Narrow"/>
          <w:b/>
          <w:sz w:val="24"/>
          <w:szCs w:val="24"/>
        </w:rPr>
      </w:pPr>
      <w:r w:rsidRPr="00E044B6">
        <w:rPr>
          <w:rFonts w:ascii="Arial Narrow" w:hAnsi="Arial Narrow"/>
          <w:b/>
          <w:sz w:val="24"/>
          <w:szCs w:val="24"/>
        </w:rPr>
        <w:t>Osvetová činnosť o opatreniach na ochranu prírody - slávnosti pre návštevníkov</w:t>
      </w:r>
    </w:p>
    <w:p w:rsidR="00E044B6" w:rsidRPr="00E044B6" w:rsidRDefault="00E044B6" w:rsidP="00E044B6">
      <w:pPr>
        <w:pStyle w:val="Obyajntext"/>
        <w:jc w:val="both"/>
      </w:pPr>
      <w:r w:rsidRPr="00E044B6">
        <w:t>Výstup</w:t>
      </w:r>
    </w:p>
    <w:p w:rsidR="00E044B6" w:rsidRPr="00E044B6" w:rsidRDefault="00E044B6" w:rsidP="00E044B6">
      <w:pPr>
        <w:pStyle w:val="Obyajntext"/>
        <w:numPr>
          <w:ilvl w:val="0"/>
          <w:numId w:val="5"/>
        </w:numPr>
        <w:jc w:val="both"/>
      </w:pPr>
      <w:r w:rsidRPr="00E044B6">
        <w:t>Spoločná propagácia prírodného a kultúrneho dedičstva s dôrazom na miestnu tradíciu a prirodzené väzby v regióne Pomoravia a spoločná prezentácia vyváženosti medzi využívaním prírody a krajiny a jej ochranou</w:t>
      </w:r>
    </w:p>
    <w:p w:rsidR="00E044B6" w:rsidRPr="00E044B6" w:rsidRDefault="00E044B6" w:rsidP="00E044B6">
      <w:pPr>
        <w:pStyle w:val="Obyajntext"/>
        <w:numPr>
          <w:ilvl w:val="0"/>
          <w:numId w:val="5"/>
        </w:numPr>
        <w:jc w:val="both"/>
      </w:pPr>
      <w:r w:rsidRPr="00E044B6">
        <w:t>Vytvorenie spoločných zaujímavých podujatí pre zmysluplné trávenie voľného času pre spoznávanie prihraničného regiónu (Kvetinové slávnosti, Deň Zeme, Ochutnávky domácich výrobkov a produktov)</w:t>
      </w:r>
    </w:p>
    <w:p w:rsidR="00E044B6" w:rsidRPr="00E044B6" w:rsidRDefault="00E044B6" w:rsidP="00E044B6">
      <w:pPr>
        <w:pStyle w:val="Obyajntext"/>
        <w:jc w:val="both"/>
      </w:pPr>
    </w:p>
    <w:p w:rsidR="00E044B6" w:rsidRPr="00E044B6" w:rsidRDefault="00E044B6" w:rsidP="00E044B6">
      <w:pPr>
        <w:pStyle w:val="Obyajntext"/>
        <w:jc w:val="both"/>
      </w:pPr>
      <w:r w:rsidRPr="00E044B6">
        <w:t>Cezhraničný aspekt</w:t>
      </w:r>
    </w:p>
    <w:p w:rsidR="00E044B6" w:rsidRPr="00E044B6" w:rsidRDefault="00E044B6" w:rsidP="00E044B6">
      <w:pPr>
        <w:pStyle w:val="Obyajntext"/>
        <w:numPr>
          <w:ilvl w:val="0"/>
          <w:numId w:val="5"/>
        </w:numPr>
        <w:jc w:val="both"/>
      </w:pPr>
      <w:r w:rsidRPr="00E044B6">
        <w:t xml:space="preserve">Vzájomná podpora pri cezhraničnom propagovaní vlastného regiónu </w:t>
      </w:r>
    </w:p>
    <w:p w:rsidR="00E044B6" w:rsidRPr="00E044B6" w:rsidRDefault="00E044B6" w:rsidP="00E044B6">
      <w:pPr>
        <w:pStyle w:val="Obyajntext"/>
        <w:jc w:val="both"/>
      </w:pPr>
      <w:r w:rsidRPr="00E044B6">
        <w:lastRenderedPageBreak/>
        <w:t>Vytvorenie spoločných produktov</w:t>
      </w:r>
    </w:p>
    <w:p w:rsidR="00E044B6" w:rsidRDefault="00E044B6" w:rsidP="00E044B6">
      <w:pPr>
        <w:spacing w:after="0" w:line="240" w:lineRule="auto"/>
        <w:jc w:val="both"/>
        <w:rPr>
          <w:rFonts w:ascii="Arial Narrow" w:hAnsi="Arial Narrow"/>
          <w:sz w:val="24"/>
          <w:szCs w:val="24"/>
        </w:rPr>
      </w:pPr>
    </w:p>
    <w:p w:rsidR="00E044B6" w:rsidRPr="00E044B6" w:rsidRDefault="00E044B6" w:rsidP="00E044B6">
      <w:pPr>
        <w:pStyle w:val="Obyajntext"/>
        <w:jc w:val="both"/>
        <w:rPr>
          <w:rFonts w:ascii="Arial Narrow" w:hAnsi="Arial Narrow"/>
          <w:b/>
          <w:sz w:val="24"/>
          <w:szCs w:val="24"/>
        </w:rPr>
      </w:pPr>
      <w:r w:rsidRPr="00E044B6">
        <w:rPr>
          <w:rFonts w:ascii="Arial Narrow" w:hAnsi="Arial Narrow"/>
          <w:b/>
          <w:sz w:val="24"/>
          <w:szCs w:val="24"/>
        </w:rPr>
        <w:t>Osvetová činnosť, ako sú letáky, brožúry</w:t>
      </w:r>
    </w:p>
    <w:p w:rsidR="00E044B6" w:rsidRPr="00E044B6" w:rsidRDefault="00E044B6" w:rsidP="00E044B6">
      <w:pPr>
        <w:pStyle w:val="Obyajntext"/>
        <w:jc w:val="both"/>
      </w:pPr>
      <w:r w:rsidRPr="00E044B6">
        <w:t>Výstup</w:t>
      </w:r>
    </w:p>
    <w:p w:rsidR="00E044B6" w:rsidRPr="00E044B6" w:rsidRDefault="00E044B6" w:rsidP="00E044B6">
      <w:pPr>
        <w:pStyle w:val="Obyajntext"/>
        <w:numPr>
          <w:ilvl w:val="0"/>
          <w:numId w:val="5"/>
        </w:numPr>
        <w:jc w:val="both"/>
      </w:pPr>
      <w:r w:rsidRPr="00E044B6">
        <w:t>Spoločná propagácia produktov cestovného ruchu s propagačnou kampaňou, spoločnými podujatiami či vytvorenie webového portálu v prihraničnom regióne.</w:t>
      </w:r>
    </w:p>
    <w:p w:rsidR="00E044B6" w:rsidRPr="00E044B6" w:rsidRDefault="00E044B6" w:rsidP="00E044B6">
      <w:pPr>
        <w:pStyle w:val="Obyajntext"/>
        <w:numPr>
          <w:ilvl w:val="0"/>
          <w:numId w:val="5"/>
        </w:numPr>
        <w:jc w:val="both"/>
      </w:pPr>
      <w:r w:rsidRPr="00E044B6">
        <w:t>Výstupom bude obohatený turistický región s vlastnou históriou, ktorý ponúka intenzívne zážitky, taktiež promo kampaň, ktorá podporuje cestovný ruch práve v tomto regióne či v neposlednom rade zrekonštruovaná infraštruktúra, od ktorej závisí v cestovnom ruchu takmer všetko</w:t>
      </w:r>
    </w:p>
    <w:p w:rsidR="00E044B6" w:rsidRPr="00E044B6" w:rsidRDefault="00E044B6" w:rsidP="00E044B6">
      <w:pPr>
        <w:pStyle w:val="Obyajntext"/>
        <w:numPr>
          <w:ilvl w:val="0"/>
          <w:numId w:val="5"/>
        </w:numPr>
        <w:jc w:val="both"/>
      </w:pPr>
      <w:r w:rsidRPr="00E044B6">
        <w:t>Spoločná riadená propagácia prírodného a kultúrneho dedičstva s dôrazom na miestnu tradíciu a prirodzené väzby v regióne Pomoravia a prezentácia vyváženosti medzi využívaním prírody a krajiny a jej ochranou</w:t>
      </w:r>
    </w:p>
    <w:p w:rsidR="00E044B6" w:rsidRPr="00E044B6" w:rsidRDefault="00E044B6" w:rsidP="00E044B6">
      <w:pPr>
        <w:pStyle w:val="Obyajntext"/>
        <w:numPr>
          <w:ilvl w:val="0"/>
          <w:numId w:val="5"/>
        </w:numPr>
        <w:jc w:val="both"/>
      </w:pPr>
      <w:r w:rsidRPr="00E044B6">
        <w:t>Vytvorenie spoločných produktov – brožúry, mapy a podujatia</w:t>
      </w:r>
    </w:p>
    <w:p w:rsidR="00E044B6" w:rsidRPr="00E044B6" w:rsidRDefault="00E044B6" w:rsidP="00E044B6">
      <w:pPr>
        <w:pStyle w:val="Obyajntext"/>
        <w:jc w:val="both"/>
      </w:pPr>
    </w:p>
    <w:p w:rsidR="00E044B6" w:rsidRPr="00E044B6" w:rsidRDefault="00E044B6" w:rsidP="00E044B6">
      <w:pPr>
        <w:pStyle w:val="Obyajntext"/>
        <w:jc w:val="both"/>
      </w:pPr>
      <w:r w:rsidRPr="00E044B6">
        <w:t>Cezhraničný aspekt</w:t>
      </w:r>
    </w:p>
    <w:p w:rsidR="00E044B6" w:rsidRPr="00E044B6" w:rsidRDefault="00E044B6" w:rsidP="00E044B6">
      <w:pPr>
        <w:pStyle w:val="Obyajntext"/>
        <w:numPr>
          <w:ilvl w:val="0"/>
          <w:numId w:val="5"/>
        </w:numPr>
        <w:jc w:val="both"/>
      </w:pPr>
      <w:r w:rsidRPr="00E044B6">
        <w:t xml:space="preserve">Vzájomná podpora pri cezhraničnom propagovaní vlastného regiónu </w:t>
      </w:r>
    </w:p>
    <w:p w:rsidR="00E044B6" w:rsidRPr="00E044B6" w:rsidRDefault="00E044B6" w:rsidP="00E044B6">
      <w:pPr>
        <w:spacing w:after="0" w:line="240" w:lineRule="auto"/>
        <w:jc w:val="both"/>
        <w:rPr>
          <w:rFonts w:ascii="Arial Narrow" w:hAnsi="Arial Narrow"/>
          <w:sz w:val="24"/>
          <w:szCs w:val="24"/>
        </w:rPr>
      </w:pPr>
      <w:r w:rsidRPr="00E044B6">
        <w:t>Vytvorenie spoločných produktov</w:t>
      </w:r>
    </w:p>
    <w:p w:rsidR="00BE079A" w:rsidRDefault="00BE079A" w:rsidP="00BE079A">
      <w:pPr>
        <w:spacing w:before="120" w:after="0" w:line="240" w:lineRule="auto"/>
        <w:jc w:val="both"/>
        <w:rPr>
          <w:rFonts w:ascii="Arial Narrow" w:hAnsi="Arial Narrow"/>
          <w:b/>
          <w:sz w:val="24"/>
          <w:szCs w:val="24"/>
        </w:rPr>
      </w:pPr>
    </w:p>
    <w:p w:rsidR="00067714" w:rsidRDefault="00067714" w:rsidP="00BE079A">
      <w:pPr>
        <w:spacing w:before="120" w:after="0" w:line="240" w:lineRule="auto"/>
        <w:jc w:val="both"/>
        <w:rPr>
          <w:rFonts w:ascii="Arial Narrow" w:hAnsi="Arial Narrow"/>
          <w:b/>
          <w:sz w:val="24"/>
          <w:szCs w:val="24"/>
        </w:rPr>
      </w:pPr>
      <w:r>
        <w:rPr>
          <w:rFonts w:ascii="Arial Narrow" w:hAnsi="Arial Narrow"/>
          <w:b/>
          <w:noProof/>
          <w:sz w:val="24"/>
          <w:szCs w:val="24"/>
          <w:lang w:eastAsia="sk-SK"/>
        </w:rPr>
        <mc:AlternateContent>
          <mc:Choice Requires="wps">
            <w:drawing>
              <wp:anchor distT="0" distB="0" distL="114300" distR="114300" simplePos="0" relativeHeight="251661312" behindDoc="0" locked="0" layoutInCell="1" allowOverlap="1" wp14:anchorId="009AC8B3" wp14:editId="4D1232D9">
                <wp:simplePos x="0" y="0"/>
                <wp:positionH relativeFrom="column">
                  <wp:posOffset>2024380</wp:posOffset>
                </wp:positionH>
                <wp:positionV relativeFrom="paragraph">
                  <wp:posOffset>57785</wp:posOffset>
                </wp:positionV>
                <wp:extent cx="1657350" cy="552450"/>
                <wp:effectExtent l="0" t="0" r="19050" b="19050"/>
                <wp:wrapNone/>
                <wp:docPr id="3" name="Zaoblený obdĺžnik 3"/>
                <wp:cNvGraphicFramePr/>
                <a:graphic xmlns:a="http://schemas.openxmlformats.org/drawingml/2006/main">
                  <a:graphicData uri="http://schemas.microsoft.com/office/word/2010/wordprocessingShape">
                    <wps:wsp>
                      <wps:cNvSpPr/>
                      <wps:spPr>
                        <a:xfrm>
                          <a:off x="0" y="0"/>
                          <a:ext cx="16573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7714" w:rsidRPr="00067714" w:rsidRDefault="00067714" w:rsidP="00067714">
                            <w:pPr>
                              <w:spacing w:before="120" w:after="0" w:line="240" w:lineRule="auto"/>
                              <w:jc w:val="center"/>
                              <w:rPr>
                                <w:rFonts w:ascii="Arial Narrow" w:hAnsi="Arial Narrow"/>
                                <w:b/>
                                <w:sz w:val="28"/>
                                <w:szCs w:val="28"/>
                              </w:rPr>
                            </w:pPr>
                            <w:r w:rsidRPr="00067714">
                              <w:rPr>
                                <w:rFonts w:ascii="Arial Narrow" w:hAnsi="Arial Narrow"/>
                                <w:b/>
                                <w:sz w:val="28"/>
                                <w:szCs w:val="28"/>
                              </w:rPr>
                              <w:t>Historický vývoj</w:t>
                            </w:r>
                          </w:p>
                          <w:p w:rsidR="00067714" w:rsidRDefault="00067714" w:rsidP="00067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AC8B3" id="Zaoblený obdĺžnik 3" o:spid="_x0000_s1027" style="position:absolute;left:0;text-align:left;margin-left:159.4pt;margin-top:4.55pt;width:130.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" fillcolor="#5b9bd5 [3204]" strokecolor="#1f4d78 [1604]" strokeweight="1pt">
                <v:stroke joinstyle="miter"/>
                <v:textbox>
                  <w:txbxContent>
                    <w:p w:rsidR="00067714" w:rsidRPr="00067714" w:rsidRDefault="00067714" w:rsidP="00067714">
                      <w:pPr>
                        <w:spacing w:before="120" w:after="0" w:line="240" w:lineRule="auto"/>
                        <w:jc w:val="center"/>
                        <w:rPr>
                          <w:rFonts w:ascii="Arial Narrow" w:hAnsi="Arial Narrow"/>
                          <w:b/>
                          <w:sz w:val="28"/>
                          <w:szCs w:val="28"/>
                        </w:rPr>
                      </w:pPr>
                      <w:r w:rsidRPr="00067714">
                        <w:rPr>
                          <w:rFonts w:ascii="Arial Narrow" w:hAnsi="Arial Narrow"/>
                          <w:b/>
                          <w:sz w:val="28"/>
                          <w:szCs w:val="28"/>
                        </w:rPr>
                        <w:t>Historický vývoj</w:t>
                      </w:r>
                    </w:p>
                    <w:p w:rsidR="00067714" w:rsidRDefault="00067714" w:rsidP="00067714">
                      <w:pPr>
                        <w:jc w:val="center"/>
                      </w:pPr>
                    </w:p>
                  </w:txbxContent>
                </v:textbox>
              </v:roundrect>
            </w:pict>
          </mc:Fallback>
        </mc:AlternateContent>
      </w:r>
    </w:p>
    <w:p w:rsidR="00067714" w:rsidRDefault="00067714" w:rsidP="00BE079A">
      <w:pPr>
        <w:spacing w:before="120" w:after="0" w:line="240" w:lineRule="auto"/>
        <w:jc w:val="both"/>
        <w:rPr>
          <w:rFonts w:ascii="Arial Narrow" w:hAnsi="Arial Narrow"/>
          <w:b/>
          <w:sz w:val="24"/>
          <w:szCs w:val="24"/>
        </w:rPr>
      </w:pPr>
    </w:p>
    <w:p w:rsidR="00067714" w:rsidRPr="00B27F87" w:rsidRDefault="00067714" w:rsidP="00BE079A">
      <w:pPr>
        <w:spacing w:before="120" w:after="0" w:line="240" w:lineRule="auto"/>
        <w:jc w:val="both"/>
        <w:rPr>
          <w:rFonts w:ascii="Arial Narrow" w:hAnsi="Arial Narrow"/>
          <w:b/>
          <w:sz w:val="24"/>
          <w:szCs w:val="24"/>
        </w:rPr>
      </w:pPr>
    </w:p>
    <w:p w:rsidR="00BE079A" w:rsidRPr="00EA4AC7" w:rsidRDefault="00BE079A" w:rsidP="00BE079A">
      <w:pPr>
        <w:spacing w:after="0" w:line="240" w:lineRule="auto"/>
        <w:ind w:firstLine="708"/>
        <w:jc w:val="both"/>
        <w:rPr>
          <w:rFonts w:ascii="Arial Narrow" w:hAnsi="Arial Narrow"/>
          <w:sz w:val="24"/>
          <w:szCs w:val="24"/>
        </w:rPr>
      </w:pPr>
      <w:r w:rsidRPr="00EA4AC7">
        <w:rPr>
          <w:rFonts w:ascii="Arial Narrow" w:hAnsi="Arial Narrow"/>
          <w:sz w:val="24"/>
          <w:szCs w:val="24"/>
        </w:rPr>
        <w:t>Mesto Stupava spája s okolitými obcami v Pomoravskom regióne najmä ich historické</w:t>
      </w:r>
      <w:r>
        <w:rPr>
          <w:rFonts w:ascii="Arial Narrow" w:hAnsi="Arial Narrow"/>
          <w:sz w:val="24"/>
          <w:szCs w:val="24"/>
        </w:rPr>
        <w:t>,</w:t>
      </w:r>
      <w:r w:rsidRPr="00EA4AC7">
        <w:rPr>
          <w:rFonts w:ascii="Arial Narrow" w:hAnsi="Arial Narrow"/>
          <w:sz w:val="24"/>
          <w:szCs w:val="24"/>
        </w:rPr>
        <w:t xml:space="preserve"> kultúrne, obchodné a spoločenské styky. Súvisiacim a významným prvkom je aj  vlastnícka držba panstiev v tomto regióne, ktoré nezriedka patrili jednému šľachtickému rodu, prípadne vznikali medzi vlastníkmi príbuzenské vzťahy. Tieto pomery sa odrazili v spoločnej správe rodových panstiev, migrácii odborníkov a prac</w:t>
      </w:r>
      <w:r>
        <w:rPr>
          <w:rFonts w:ascii="Arial Narrow" w:hAnsi="Arial Narrow"/>
          <w:sz w:val="24"/>
          <w:szCs w:val="24"/>
        </w:rPr>
        <w:t xml:space="preserve">ovných síl v tomto regióne. </w:t>
      </w:r>
      <w:r w:rsidRPr="00EA4AC7">
        <w:rPr>
          <w:rFonts w:ascii="Arial Narrow" w:hAnsi="Arial Narrow"/>
          <w:sz w:val="24"/>
          <w:szCs w:val="24"/>
        </w:rPr>
        <w:t xml:space="preserve">V 13. storočia patril medzi prvých známych vlastníkov Stupavy a okolitých dedín Rugerius z Tallesbrunnu. Podľa prídomku pochádzal z rakúskej obce Tallesbrunn, ležiacej v blízkosti Záhorskej Vsi.  Ďalším významným spoločným vlastníkom je rod Salmovcov z Neuburgu a najmä rod Pálffyovcov, ktorý vlastnili rozsiahle majetky a panstvá v tomto regióne nepretržite tri storočia.    </w:t>
      </w:r>
    </w:p>
    <w:p w:rsidR="00BE079A" w:rsidRPr="00EA4AC7" w:rsidRDefault="00BE079A" w:rsidP="00BE079A">
      <w:pPr>
        <w:spacing w:after="0" w:line="240" w:lineRule="auto"/>
        <w:jc w:val="both"/>
        <w:rPr>
          <w:rFonts w:ascii="Arial Narrow" w:hAnsi="Arial Narrow"/>
          <w:sz w:val="24"/>
          <w:szCs w:val="24"/>
        </w:rPr>
      </w:pPr>
      <w:r w:rsidRPr="00EA4AC7">
        <w:rPr>
          <w:rFonts w:ascii="Arial Narrow" w:hAnsi="Arial Narrow"/>
          <w:sz w:val="24"/>
          <w:szCs w:val="24"/>
        </w:rPr>
        <w:t xml:space="preserve">Cirkevné matriky stupavskej farnosti dokladajú čulé príbuzenské vzťahy medzi obyvateľmi Stupavy a pohraničných obcí v dnešnom Rakúsku. Obyvatelia rakúskych obcí sú v matrikách zapísaní ako manželia, prípadne manželky Stupavčanov, vystupujú aj ako svedkovia pri sobášoch. Podrobnejší údaje začali kňazi do matrík zapisovať približne od polovice 18. storočia.  Zaujímavým údajom sú  uvedené profesie obyvateľov pochádzajúcich  z Marcheggu. Sú medzi </w:t>
      </w:r>
      <w:r>
        <w:rPr>
          <w:rFonts w:ascii="Arial Narrow" w:hAnsi="Arial Narrow"/>
          <w:sz w:val="24"/>
          <w:szCs w:val="24"/>
        </w:rPr>
        <w:t>nimi zastúpené tradičné remeslá (</w:t>
      </w:r>
      <w:r w:rsidRPr="00EA4AC7">
        <w:rPr>
          <w:rFonts w:ascii="Arial Narrow" w:hAnsi="Arial Narrow"/>
          <w:sz w:val="24"/>
          <w:szCs w:val="24"/>
        </w:rPr>
        <w:t>garbiar, sedlár, sedlár, tehliar, murár, tesár, debnár, aj pomocník v borinskom mlyne na pušný prach).</w:t>
      </w:r>
    </w:p>
    <w:p w:rsidR="00BE079A" w:rsidRDefault="00BE079A" w:rsidP="00BE079A">
      <w:pPr>
        <w:spacing w:after="0" w:line="240" w:lineRule="auto"/>
        <w:jc w:val="both"/>
        <w:rPr>
          <w:rFonts w:ascii="Arial Narrow" w:hAnsi="Arial Narrow"/>
          <w:sz w:val="24"/>
          <w:szCs w:val="24"/>
        </w:rPr>
      </w:pPr>
      <w:r w:rsidRPr="00EA4AC7">
        <w:rPr>
          <w:rFonts w:ascii="Arial Narrow" w:hAnsi="Arial Narrow"/>
          <w:sz w:val="24"/>
          <w:szCs w:val="24"/>
        </w:rPr>
        <w:t xml:space="preserve">Z hľadiska spoločenského postavenia patria medzi významnejšie sobáše členov popredných úradníckych rodín. V roku 1787 si zobral Stupavčan František Žiška za manželku Magdalénu Riczingerovú. Ženích bol synom prvého po mene známeho poštára na Záhorí Jána Adama Žišku, nevesta bola dcérou panského provizora z Marcheggu. </w:t>
      </w:r>
    </w:p>
    <w:p w:rsidR="00BE079A" w:rsidRPr="00EA4AC7" w:rsidRDefault="00BE079A" w:rsidP="00BE079A">
      <w:pPr>
        <w:spacing w:after="0" w:line="240" w:lineRule="auto"/>
        <w:ind w:firstLine="708"/>
        <w:jc w:val="both"/>
        <w:rPr>
          <w:rFonts w:ascii="Arial Narrow" w:hAnsi="Arial Narrow"/>
          <w:sz w:val="24"/>
          <w:szCs w:val="24"/>
        </w:rPr>
      </w:pPr>
      <w:r w:rsidRPr="00EA4AC7">
        <w:rPr>
          <w:rFonts w:ascii="Arial Narrow" w:hAnsi="Arial Narrow"/>
          <w:sz w:val="24"/>
          <w:szCs w:val="24"/>
        </w:rPr>
        <w:t>Hlavným spoločným kultúrno-historickým prepojením medzi obcami Stupava, Devínska Nová Ves a Marchegg je šľachtická rodina Pálffyovcov. Jej rodové vetvy a jednotliví členovia boli majiteľmi panstiev, kaštieľov, hospodárskych a výrobných objektov, ktoré mali v niektorých prípadoch aj spoločnú správu.  Významným členom tohto rodu bol palatín Pavol Pálffy (1592 - 1653) , ktorý významnou mierou rozšíril majetky rodu. Podarilo sa mu, okrem iných, získať do trvalej držby panstvá Devín, Stupava a Malacky.</w:t>
      </w:r>
    </w:p>
    <w:p w:rsidR="00BE079A" w:rsidRDefault="00BE079A" w:rsidP="00BE079A">
      <w:pPr>
        <w:spacing w:after="0" w:line="240" w:lineRule="auto"/>
        <w:ind w:firstLine="708"/>
        <w:jc w:val="both"/>
        <w:rPr>
          <w:rFonts w:ascii="Arial Narrow" w:hAnsi="Arial Narrow"/>
          <w:sz w:val="24"/>
          <w:szCs w:val="24"/>
        </w:rPr>
      </w:pPr>
      <w:r w:rsidRPr="00EA4AC7">
        <w:rPr>
          <w:rFonts w:ascii="Arial Narrow" w:hAnsi="Arial Narrow"/>
          <w:sz w:val="24"/>
          <w:szCs w:val="24"/>
        </w:rPr>
        <w:t xml:space="preserve">Vzájomne súvisiacimi môžu byť aj osudy panských záhradníkov. Pálffyovci si na svoje panstvá pozývali skúsených odborníkov. Podľa záznamov stupavskej cirkevnej matriky prevažná časť panských záhradníkov pochádzala z blízkej Moravy. Tento fakt súvisí s väčšou tradíciou a vyššou odbornosťou </w:t>
      </w:r>
      <w:r w:rsidRPr="00EA4AC7">
        <w:rPr>
          <w:rFonts w:ascii="Arial Narrow" w:hAnsi="Arial Narrow"/>
          <w:sz w:val="24"/>
          <w:szCs w:val="24"/>
        </w:rPr>
        <w:lastRenderedPageBreak/>
        <w:t>moravských a českých záhradníkov, ktorí pracovali aj na tamojších  šľachtických veľkostatkoch    Waldsteinovcov a Lichtensteinovcov, s ktorými  boli Pálffyovci v príbuzenskom vzťahu. Väčšej  odbornosti záhradníkov a lesníkov spoza rieky Moravy prispelo aj zriadenie vyššej záhradníckej školy v Brne v roku 1814.</w:t>
      </w:r>
      <w:r>
        <w:rPr>
          <w:rFonts w:ascii="Arial Narrow" w:hAnsi="Arial Narrow"/>
          <w:sz w:val="24"/>
          <w:szCs w:val="24"/>
        </w:rPr>
        <w:t xml:space="preserve"> </w:t>
      </w:r>
      <w:r w:rsidRPr="00EA4AC7">
        <w:rPr>
          <w:rFonts w:ascii="Arial Narrow" w:hAnsi="Arial Narrow"/>
          <w:sz w:val="24"/>
          <w:szCs w:val="24"/>
        </w:rPr>
        <w:t>Príkladom môžu byť aj dve generácie panských záhradníkov Krupičkovcov. Jozef Krupička (Krupitschka) st. (1834 – 1924) bol hlavným záhradníkom kniežaťa  Antona I. Karola Pálffyho (1793-1879) v Malackách, ktorý vlastnil aj panstvo Marchegg spolu s tamojším kaštieľom. Jeho syn Jozef Krupička ml. (1874 – 1948) sa vyučil základom záhradníctva u svojho otca, praktické skúsenosti nadobudol v Holandsku, Belgicku, Anglicku a v Maďarsku. Neskôr šesť rokov pracoval v Topoľčiankach, v roku 1904 prišiel do Stupavy, kde viedol veľké záhradníctvo grófa Károlyiho až do roku 1945.</w:t>
      </w:r>
    </w:p>
    <w:p w:rsidR="00BE079A" w:rsidRDefault="00BE079A" w:rsidP="00BE079A">
      <w:pPr>
        <w:spacing w:after="0" w:line="240" w:lineRule="auto"/>
        <w:ind w:firstLine="708"/>
        <w:jc w:val="both"/>
        <w:rPr>
          <w:rFonts w:ascii="Arial Narrow" w:hAnsi="Arial Narrow"/>
          <w:sz w:val="24"/>
          <w:szCs w:val="24"/>
        </w:rPr>
      </w:pPr>
      <w:r>
        <w:rPr>
          <w:rFonts w:ascii="Arial Narrow" w:hAnsi="Arial Narrow"/>
          <w:sz w:val="24"/>
          <w:szCs w:val="24"/>
        </w:rPr>
        <w:t xml:space="preserve">Stupava je mesto, ktoré sa pýši zelenou oázou v centre mesta – ide </w:t>
      </w:r>
      <w:r w:rsidRPr="00F117EE">
        <w:rPr>
          <w:rFonts w:ascii="Arial Narrow" w:hAnsi="Arial Narrow"/>
          <w:sz w:val="24"/>
          <w:szCs w:val="24"/>
        </w:rPr>
        <w:t>približne</w:t>
      </w:r>
      <w:r>
        <w:rPr>
          <w:rFonts w:ascii="Arial Narrow" w:hAnsi="Arial Narrow"/>
          <w:sz w:val="24"/>
          <w:szCs w:val="24"/>
        </w:rPr>
        <w:t xml:space="preserve"> o 12 hektárový historický park, ktorý mal v minulosti približne 50 ha a predstavuje vstupnú bránu do Karpát. Súčasťou parku je kaštieľ, jazierko, potok, skleník a tzv. „Krupičkov dom“ a v neposlednom rade zaujímavé a hodnotné dreviny a aleje. V súčasnosti je snaha tento dlhé roky zanedbávaný park zrevitalizovať a navrátiť mu čaro minulých čias v kontexte súčasných potrieb. Zároveň je snahou zabezpečiť povedomie ľudí o jeho hodnotách, o hodnotách prírody ako takej a o potrebe chrániť ju. Revitalizácia parku má viacero etáp. Záujmom tohto projektu je „Krupičkov dom“, ktorý sa nachádza v severo-západnej časti stupavského parku, známej ako „Malý park“. Zaužívané pomenovanie - Krupičkov dom získal po spomínanom Jozefovi Krupičkovi, záhradníkovi spravujúcom rozsiahli park, okrasné, ovocné a zeleninové záhrady patriace  k Pálfiovskému kaštieľu. Objekt slúžil Jozefovi Krupičkovi ako služobný byt. Kultúrne nánosy z druhej polovice 20. storočia sa prejavili v zmene dispozície a výplní stavebných otvorov ako aj náterov fasád s výnimkou severnej, na ktorej je zachovaná pôvodná úprava režného muriva. v tomto období sa objekt stal súčasťou požiarnej zbrojnice. Pôvodná funkcia objektu, bývanie, bola zmenená po roku 1948.  V súčasnosti je nevyužívaný a jeho priestory slúžia ako pomocné utilitárne a skladové priestory areálu požiarnej zbrojnice. </w:t>
      </w:r>
    </w:p>
    <w:p w:rsidR="00BE079A" w:rsidRDefault="00BE079A" w:rsidP="00BE079A">
      <w:pPr>
        <w:spacing w:after="0" w:line="240" w:lineRule="auto"/>
        <w:jc w:val="both"/>
        <w:rPr>
          <w:rFonts w:ascii="Arial Narrow" w:hAnsi="Arial Narrow"/>
          <w:sz w:val="24"/>
          <w:szCs w:val="24"/>
        </w:rPr>
      </w:pPr>
    </w:p>
    <w:p w:rsidR="00BE079A" w:rsidRDefault="00067714" w:rsidP="00BE079A">
      <w:pPr>
        <w:spacing w:before="120" w:after="0" w:line="240" w:lineRule="auto"/>
        <w:jc w:val="both"/>
        <w:rPr>
          <w:rFonts w:ascii="Arial Narrow" w:hAnsi="Arial Narrow"/>
          <w:b/>
          <w:sz w:val="24"/>
          <w:szCs w:val="24"/>
        </w:rPr>
      </w:pPr>
      <w:r>
        <w:rPr>
          <w:rFonts w:ascii="Arial Narrow" w:hAnsi="Arial Narrow"/>
          <w:noProof/>
          <w:sz w:val="24"/>
          <w:szCs w:val="24"/>
          <w:lang w:eastAsia="sk-SK"/>
        </w:rPr>
        <mc:AlternateContent>
          <mc:Choice Requires="wps">
            <w:drawing>
              <wp:anchor distT="0" distB="0" distL="114300" distR="114300" simplePos="0" relativeHeight="251662336" behindDoc="0" locked="0" layoutInCell="1" allowOverlap="1" wp14:anchorId="1D285828" wp14:editId="2FCAC0C9">
                <wp:simplePos x="0" y="0"/>
                <wp:positionH relativeFrom="column">
                  <wp:posOffset>1433830</wp:posOffset>
                </wp:positionH>
                <wp:positionV relativeFrom="paragraph">
                  <wp:posOffset>81280</wp:posOffset>
                </wp:positionV>
                <wp:extent cx="2771775" cy="581025"/>
                <wp:effectExtent l="0" t="0" r="28575" b="28575"/>
                <wp:wrapNone/>
                <wp:docPr id="5" name="Zaoblený obdĺžnik 5"/>
                <wp:cNvGraphicFramePr/>
                <a:graphic xmlns:a="http://schemas.openxmlformats.org/drawingml/2006/main">
                  <a:graphicData uri="http://schemas.microsoft.com/office/word/2010/wordprocessingShape">
                    <wps:wsp>
                      <wps:cNvSpPr/>
                      <wps:spPr>
                        <a:xfrm>
                          <a:off x="0" y="0"/>
                          <a:ext cx="27717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7714" w:rsidRPr="00067714" w:rsidRDefault="00067714" w:rsidP="00067714">
                            <w:pPr>
                              <w:spacing w:before="120" w:after="0" w:line="240" w:lineRule="auto"/>
                              <w:jc w:val="center"/>
                              <w:rPr>
                                <w:rFonts w:ascii="Arial Narrow" w:hAnsi="Arial Narrow"/>
                                <w:b/>
                                <w:sz w:val="28"/>
                                <w:szCs w:val="28"/>
                              </w:rPr>
                            </w:pPr>
                            <w:r w:rsidRPr="00067714">
                              <w:rPr>
                                <w:rFonts w:ascii="Arial Narrow" w:hAnsi="Arial Narrow"/>
                                <w:b/>
                                <w:sz w:val="28"/>
                                <w:szCs w:val="28"/>
                              </w:rPr>
                              <w:t>Situácia po realizácii projektu</w:t>
                            </w:r>
                          </w:p>
                          <w:p w:rsidR="00067714" w:rsidRDefault="00067714" w:rsidP="00067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285828" id="Zaoblený obdĺžnik 5" o:spid="_x0000_s1028" style="position:absolute;left:0;text-align:left;margin-left:112.9pt;margin-top:6.4pt;width:218.2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" fillcolor="#5b9bd5 [3204]" strokecolor="#1f4d78 [1604]" strokeweight="1pt">
                <v:stroke joinstyle="miter"/>
                <v:textbox>
                  <w:txbxContent>
                    <w:p w:rsidR="00067714" w:rsidRPr="00067714" w:rsidRDefault="00067714" w:rsidP="00067714">
                      <w:pPr>
                        <w:spacing w:before="120" w:after="0" w:line="240" w:lineRule="auto"/>
                        <w:jc w:val="center"/>
                        <w:rPr>
                          <w:rFonts w:ascii="Arial Narrow" w:hAnsi="Arial Narrow"/>
                          <w:b/>
                          <w:sz w:val="28"/>
                          <w:szCs w:val="28"/>
                        </w:rPr>
                      </w:pPr>
                      <w:r w:rsidRPr="00067714">
                        <w:rPr>
                          <w:rFonts w:ascii="Arial Narrow" w:hAnsi="Arial Narrow"/>
                          <w:b/>
                          <w:sz w:val="28"/>
                          <w:szCs w:val="28"/>
                        </w:rPr>
                        <w:t>Situácia po realizácii projektu</w:t>
                      </w:r>
                    </w:p>
                    <w:p w:rsidR="00067714" w:rsidRDefault="00067714" w:rsidP="00067714">
                      <w:pPr>
                        <w:jc w:val="center"/>
                      </w:pPr>
                    </w:p>
                  </w:txbxContent>
                </v:textbox>
              </v:roundrect>
            </w:pict>
          </mc:Fallback>
        </mc:AlternateContent>
      </w:r>
    </w:p>
    <w:p w:rsidR="00067714" w:rsidRDefault="00067714" w:rsidP="00BE079A">
      <w:pPr>
        <w:spacing w:before="120" w:after="0" w:line="240" w:lineRule="auto"/>
        <w:jc w:val="both"/>
        <w:rPr>
          <w:rFonts w:ascii="Arial Narrow" w:hAnsi="Arial Narrow"/>
          <w:b/>
          <w:sz w:val="24"/>
          <w:szCs w:val="24"/>
        </w:rPr>
      </w:pPr>
    </w:p>
    <w:p w:rsidR="00067714" w:rsidRPr="00B27F87" w:rsidRDefault="00067714" w:rsidP="00BE079A">
      <w:pPr>
        <w:spacing w:before="120" w:after="0" w:line="240" w:lineRule="auto"/>
        <w:jc w:val="both"/>
        <w:rPr>
          <w:rFonts w:ascii="Arial Narrow" w:hAnsi="Arial Narrow"/>
          <w:b/>
          <w:sz w:val="24"/>
          <w:szCs w:val="24"/>
        </w:rPr>
      </w:pPr>
    </w:p>
    <w:p w:rsidR="00BE079A" w:rsidRDefault="00BE079A" w:rsidP="00BE079A">
      <w:pPr>
        <w:spacing w:after="0" w:line="240" w:lineRule="auto"/>
        <w:ind w:firstLine="708"/>
        <w:jc w:val="both"/>
        <w:rPr>
          <w:rFonts w:ascii="Arial Narrow" w:hAnsi="Arial Narrow"/>
          <w:sz w:val="24"/>
          <w:szCs w:val="24"/>
        </w:rPr>
      </w:pPr>
      <w:r>
        <w:rPr>
          <w:rFonts w:ascii="Arial Narrow" w:hAnsi="Arial Narrow"/>
          <w:sz w:val="24"/>
          <w:szCs w:val="24"/>
        </w:rPr>
        <w:t xml:space="preserve">Napriek úbytku hodnôt v druhej polovici 20. storočia je objekt naďalej hodnotným ako súčasť celku Károliovského (Pálfiovského) kaštieľa a parku. Jeho rekonštrukciou by sa mala objektu navrátiť jeho historicko-kultúrna hodnota. Vytvorením novej funkcie sa zároveň zabezpečí zachovanie objektu pre ďalšie generácie a zachová sa nie len kultúrne ale aj prírodné dedičstvo obce Stupava – nakoľko obnovený Krupičkov dom a okolitý areál bude slúžiť ako zázemie pre obyvateľov, návštevníkov, turistov, deti, žiakov a verejnosť v Pomoravskom regióne pre </w:t>
      </w:r>
      <w:r w:rsidRPr="00784BEA">
        <w:rPr>
          <w:rFonts w:ascii="Arial Narrow" w:hAnsi="Arial Narrow"/>
          <w:sz w:val="24"/>
          <w:szCs w:val="24"/>
        </w:rPr>
        <w:t>výchovno-vzdelávacie a kultúrno-</w:t>
      </w:r>
      <w:r>
        <w:rPr>
          <w:rFonts w:ascii="Arial Narrow" w:hAnsi="Arial Narrow"/>
          <w:sz w:val="24"/>
          <w:szCs w:val="24"/>
        </w:rPr>
        <w:t>spoločenské podujatia zamerané na aktivity</w:t>
      </w:r>
      <w:r w:rsidRPr="00784BEA">
        <w:rPr>
          <w:rFonts w:ascii="Arial Narrow" w:hAnsi="Arial Narrow"/>
          <w:sz w:val="24"/>
          <w:szCs w:val="24"/>
        </w:rPr>
        <w:t xml:space="preserve"> environmentálneho</w:t>
      </w:r>
      <w:r>
        <w:rPr>
          <w:rFonts w:ascii="Arial Narrow" w:hAnsi="Arial Narrow"/>
          <w:sz w:val="24"/>
          <w:szCs w:val="24"/>
        </w:rPr>
        <w:t>, ekologického</w:t>
      </w:r>
      <w:r w:rsidRPr="00784BEA">
        <w:rPr>
          <w:rFonts w:ascii="Arial Narrow" w:hAnsi="Arial Narrow"/>
          <w:sz w:val="24"/>
          <w:szCs w:val="24"/>
        </w:rPr>
        <w:t xml:space="preserve"> a </w:t>
      </w:r>
      <w:r>
        <w:rPr>
          <w:rFonts w:ascii="Arial Narrow" w:hAnsi="Arial Narrow"/>
          <w:sz w:val="24"/>
          <w:szCs w:val="24"/>
        </w:rPr>
        <w:t xml:space="preserve">kultúrno-historického charakteru. Realizáciou uvedeného projektu sa zhodnotí jedna časť veľkého hodnotného prírodno-historického územia v meste. Zároveň spoločne spoluprácou s partnermi projektu sa opäť obnoví kedysi jednotné územie – t.j. Devín, Stupava a Marchegg, ktoré boli súčasťou veľkého komplexu panstiev, ktoré boli majetkom Pavla IV. Pálfi a Stupavu a Marchegg spájal brod cez Moravu. </w:t>
      </w:r>
    </w:p>
    <w:p w:rsidR="00BE079A" w:rsidRDefault="00BE079A" w:rsidP="00BE079A">
      <w:pPr>
        <w:spacing w:after="0" w:line="240" w:lineRule="auto"/>
        <w:jc w:val="both"/>
        <w:rPr>
          <w:rFonts w:ascii="Arial Narrow" w:hAnsi="Arial Narrow"/>
          <w:sz w:val="24"/>
          <w:szCs w:val="24"/>
        </w:rPr>
      </w:pPr>
    </w:p>
    <w:p w:rsidR="00BE079A" w:rsidRPr="00784BEA" w:rsidRDefault="00BE079A" w:rsidP="00BE079A">
      <w:pPr>
        <w:spacing w:after="0" w:line="240" w:lineRule="auto"/>
        <w:ind w:firstLine="708"/>
        <w:jc w:val="both"/>
        <w:rPr>
          <w:rFonts w:ascii="Arial Narrow" w:hAnsi="Arial Narrow"/>
          <w:sz w:val="24"/>
          <w:szCs w:val="24"/>
        </w:rPr>
      </w:pPr>
      <w:r w:rsidRPr="00683262">
        <w:rPr>
          <w:rFonts w:ascii="Arial Narrow" w:hAnsi="Arial Narrow"/>
          <w:sz w:val="24"/>
          <w:szCs w:val="24"/>
        </w:rPr>
        <w:t>Na dosiahnutie spoločných cieľov</w:t>
      </w:r>
      <w:r>
        <w:rPr>
          <w:rFonts w:ascii="Arial Narrow" w:hAnsi="Arial Narrow"/>
          <w:sz w:val="24"/>
          <w:szCs w:val="24"/>
        </w:rPr>
        <w:t xml:space="preserve"> partnerov projektu</w:t>
      </w:r>
      <w:r w:rsidRPr="00683262">
        <w:rPr>
          <w:rFonts w:ascii="Arial Narrow" w:hAnsi="Arial Narrow"/>
          <w:sz w:val="24"/>
          <w:szCs w:val="24"/>
        </w:rPr>
        <w:t xml:space="preserve">, je potrebné vytvoriť dôstojne a kvalitné podmienky, pre trvalo udržateľný rozvoj takýchto partnerských vzťahov. </w:t>
      </w:r>
      <w:r w:rsidRPr="006C0465">
        <w:rPr>
          <w:rFonts w:ascii="Arial Narrow" w:hAnsi="Arial Narrow"/>
          <w:sz w:val="24"/>
          <w:szCs w:val="24"/>
        </w:rPr>
        <w:t>Projekt vytvorí široký priestor a možnosti ďalšieho rozvoja cezhraničnej spolupráce medzi predmetnými regiónmi</w:t>
      </w:r>
      <w:r w:rsidRPr="004935B3">
        <w:rPr>
          <w:rFonts w:ascii="Arial Narrow" w:hAnsi="Arial Narrow"/>
          <w:sz w:val="24"/>
          <w:szCs w:val="24"/>
        </w:rPr>
        <w:t xml:space="preserve">, prispeje k udržaniu </w:t>
      </w:r>
      <w:r w:rsidRPr="006C0465">
        <w:rPr>
          <w:rFonts w:ascii="Arial Narrow" w:hAnsi="Arial Narrow"/>
          <w:sz w:val="24"/>
          <w:szCs w:val="24"/>
        </w:rPr>
        <w:t xml:space="preserve"> vzťahov partnerských miest, </w:t>
      </w:r>
      <w:r>
        <w:rPr>
          <w:rFonts w:ascii="Arial Narrow" w:hAnsi="Arial Narrow"/>
          <w:sz w:val="24"/>
          <w:szCs w:val="24"/>
        </w:rPr>
        <w:t xml:space="preserve">napr. aj </w:t>
      </w:r>
      <w:r w:rsidRPr="006C0465">
        <w:rPr>
          <w:rFonts w:ascii="Arial Narrow" w:hAnsi="Arial Narrow"/>
          <w:sz w:val="24"/>
          <w:szCs w:val="24"/>
        </w:rPr>
        <w:t xml:space="preserve">pre realizáciu ďalších programov, ktoré prispejú k udržiavaniu kultúrneho dedičstva oboch národov. </w:t>
      </w:r>
      <w:r>
        <w:rPr>
          <w:rFonts w:ascii="Arial Narrow" w:hAnsi="Arial Narrow"/>
          <w:sz w:val="24"/>
          <w:szCs w:val="24"/>
        </w:rPr>
        <w:t xml:space="preserve">Spolupráca povzbudí cezhraničných partnerov, aby vyvíjali stratégie a plány v rámci spoločnej politiky – nové produkty, ktoré prilákajú viac turistov. </w:t>
      </w:r>
      <w:r w:rsidRPr="006C0465">
        <w:rPr>
          <w:rFonts w:ascii="Arial Narrow" w:hAnsi="Arial Narrow"/>
          <w:sz w:val="24"/>
          <w:szCs w:val="24"/>
        </w:rPr>
        <w:t>Projekt bude silne prispievať k rozvoju programového územia a dopady projektu budú využívané spoločne vrátane prínosu pridanej hodnoty projektu a vyššie uvedené aktivity zvýšia priepustnosť pomyselných hraníc.</w:t>
      </w:r>
    </w:p>
    <w:p w:rsidR="00BE079A" w:rsidRDefault="00BE079A" w:rsidP="00BE079A">
      <w:pPr>
        <w:spacing w:after="0" w:line="240" w:lineRule="auto"/>
        <w:jc w:val="both"/>
        <w:rPr>
          <w:rFonts w:ascii="Arial Narrow" w:hAnsi="Arial Narrow"/>
          <w:sz w:val="24"/>
          <w:szCs w:val="24"/>
        </w:rPr>
      </w:pPr>
    </w:p>
    <w:p w:rsidR="00724CD5" w:rsidRPr="00C2689A" w:rsidRDefault="00724CD5" w:rsidP="00724CD5">
      <w:pPr>
        <w:spacing w:after="0" w:line="240" w:lineRule="auto"/>
        <w:ind w:firstLine="708"/>
        <w:jc w:val="both"/>
        <w:rPr>
          <w:rFonts w:ascii="Arial Narrow" w:hAnsi="Arial Narrow"/>
          <w:sz w:val="24"/>
          <w:szCs w:val="24"/>
        </w:rPr>
      </w:pPr>
      <w:r>
        <w:rPr>
          <w:rFonts w:ascii="Arial Narrow" w:hAnsi="Arial Narrow"/>
          <w:sz w:val="24"/>
          <w:szCs w:val="24"/>
        </w:rPr>
        <w:lastRenderedPageBreak/>
        <w:t>Ekocentrum bude zriadené za účelom:</w:t>
      </w:r>
    </w:p>
    <w:p w:rsidR="00724CD5" w:rsidRPr="00C2689A" w:rsidRDefault="00724CD5" w:rsidP="00724CD5">
      <w:pPr>
        <w:spacing w:after="0" w:line="240" w:lineRule="auto"/>
        <w:jc w:val="both"/>
        <w:rPr>
          <w:rFonts w:ascii="Arial Narrow" w:hAnsi="Arial Narrow"/>
          <w:sz w:val="24"/>
          <w:szCs w:val="24"/>
        </w:rPr>
      </w:pPr>
      <w:r w:rsidRPr="00C2689A">
        <w:rPr>
          <w:rFonts w:ascii="Arial Narrow" w:hAnsi="Arial Narrow"/>
          <w:sz w:val="24"/>
          <w:szCs w:val="24"/>
        </w:rPr>
        <w:t>-   rozvoja  ekologickej turistiky – zodpovednej turistiky, ktorej cieľom je chrániť prírodné a životné prostredie,</w:t>
      </w:r>
    </w:p>
    <w:p w:rsidR="00724CD5" w:rsidRDefault="00724CD5" w:rsidP="00724CD5">
      <w:pPr>
        <w:spacing w:after="0" w:line="240" w:lineRule="auto"/>
        <w:jc w:val="both"/>
        <w:rPr>
          <w:rFonts w:ascii="Arial Narrow" w:hAnsi="Arial Narrow"/>
          <w:sz w:val="24"/>
          <w:szCs w:val="24"/>
        </w:rPr>
      </w:pPr>
      <w:r w:rsidRPr="00C2689A">
        <w:rPr>
          <w:rFonts w:ascii="Arial Narrow" w:hAnsi="Arial Narrow"/>
          <w:sz w:val="24"/>
          <w:szCs w:val="24"/>
        </w:rPr>
        <w:t xml:space="preserve">-   výchovy a vzdelávania ľudí k ohľaduplnosti k prírodnému a životnému prostrediu; pomáhať im budovať ekologické vedomie poznatkami a skúsenosťami  z návštev a pobytov v iných turistických destináciách, v ktorých ochrana prírody má vysokú prioritu; </w:t>
      </w:r>
    </w:p>
    <w:p w:rsidR="00724CD5" w:rsidRPr="00C2689A" w:rsidRDefault="00724CD5" w:rsidP="00724CD5">
      <w:pPr>
        <w:spacing w:after="0" w:line="240" w:lineRule="auto"/>
        <w:jc w:val="both"/>
        <w:rPr>
          <w:rFonts w:ascii="Arial Narrow" w:hAnsi="Arial Narrow"/>
          <w:sz w:val="24"/>
          <w:szCs w:val="24"/>
        </w:rPr>
      </w:pPr>
      <w:r>
        <w:rPr>
          <w:rFonts w:ascii="Arial Narrow" w:hAnsi="Arial Narrow"/>
          <w:sz w:val="24"/>
          <w:szCs w:val="24"/>
        </w:rPr>
        <w:t xml:space="preserve">-    </w:t>
      </w:r>
      <w:r w:rsidRPr="00C2689A">
        <w:rPr>
          <w:rFonts w:ascii="Arial Narrow" w:hAnsi="Arial Narrow"/>
          <w:sz w:val="24"/>
          <w:szCs w:val="24"/>
        </w:rPr>
        <w:t>propagovať a organizovať pohyb a pobyt v prírode a jeho význam pre zdravie dnešnej populácie,</w:t>
      </w:r>
    </w:p>
    <w:p w:rsidR="00724CD5" w:rsidRPr="00C2689A" w:rsidRDefault="00724CD5" w:rsidP="00724CD5">
      <w:pPr>
        <w:spacing w:after="0" w:line="240" w:lineRule="auto"/>
        <w:jc w:val="both"/>
        <w:rPr>
          <w:rFonts w:ascii="Arial Narrow" w:hAnsi="Arial Narrow"/>
          <w:sz w:val="24"/>
          <w:szCs w:val="24"/>
        </w:rPr>
      </w:pPr>
      <w:r w:rsidRPr="00C2689A">
        <w:rPr>
          <w:rFonts w:ascii="Arial Narrow" w:hAnsi="Arial Narrow"/>
          <w:sz w:val="24"/>
          <w:szCs w:val="24"/>
        </w:rPr>
        <w:t>-    združovať ľudí, ktorí milujú prírodu a chcú ju chrániť,</w:t>
      </w:r>
    </w:p>
    <w:p w:rsidR="00724CD5" w:rsidRDefault="00724CD5" w:rsidP="00724CD5">
      <w:pPr>
        <w:spacing w:after="0" w:line="240" w:lineRule="auto"/>
        <w:jc w:val="both"/>
        <w:rPr>
          <w:rFonts w:ascii="Arial Narrow" w:hAnsi="Arial Narrow"/>
          <w:sz w:val="24"/>
          <w:szCs w:val="24"/>
        </w:rPr>
      </w:pPr>
      <w:r w:rsidRPr="00C2689A">
        <w:rPr>
          <w:rFonts w:ascii="Arial Narrow" w:hAnsi="Arial Narrow"/>
          <w:sz w:val="24"/>
          <w:szCs w:val="24"/>
        </w:rPr>
        <w:t>-    tvoriť turistickú infraštruktúru (náučné chodníky, informačné tabule, priestory pre táborenie v prírode, a pod.) tak, aby sa nenarušila funkcia prírodného prostredia.</w:t>
      </w:r>
    </w:p>
    <w:p w:rsidR="00724CD5" w:rsidRDefault="00724CD5" w:rsidP="00724CD5">
      <w:pPr>
        <w:spacing w:after="0" w:line="240" w:lineRule="auto"/>
        <w:jc w:val="both"/>
        <w:rPr>
          <w:rFonts w:ascii="Arial Narrow" w:hAnsi="Arial Narrow"/>
          <w:sz w:val="24"/>
          <w:szCs w:val="24"/>
        </w:rPr>
      </w:pPr>
    </w:p>
    <w:p w:rsidR="00724CD5" w:rsidRDefault="00067714" w:rsidP="00724CD5">
      <w:pPr>
        <w:spacing w:before="120" w:after="0" w:line="240" w:lineRule="auto"/>
        <w:ind w:left="2124" w:hanging="2124"/>
        <w:jc w:val="both"/>
        <w:rPr>
          <w:rFonts w:ascii="Arial Narrow" w:hAnsi="Arial Narrow"/>
          <w:b/>
          <w:sz w:val="24"/>
          <w:szCs w:val="24"/>
        </w:rPr>
      </w:pPr>
      <w:r>
        <w:rPr>
          <w:rFonts w:ascii="Arial Narrow" w:hAnsi="Arial Narrow"/>
          <w:b/>
          <w:noProof/>
          <w:sz w:val="24"/>
          <w:szCs w:val="24"/>
          <w:lang w:eastAsia="sk-SK"/>
        </w:rPr>
        <mc:AlternateContent>
          <mc:Choice Requires="wps">
            <w:drawing>
              <wp:anchor distT="0" distB="0" distL="114300" distR="114300" simplePos="0" relativeHeight="251663360" behindDoc="0" locked="0" layoutInCell="1" allowOverlap="1">
                <wp:simplePos x="0" y="0"/>
                <wp:positionH relativeFrom="column">
                  <wp:posOffset>1510030</wp:posOffset>
                </wp:positionH>
                <wp:positionV relativeFrom="paragraph">
                  <wp:posOffset>215265</wp:posOffset>
                </wp:positionV>
                <wp:extent cx="2886075" cy="666750"/>
                <wp:effectExtent l="0" t="0" r="28575" b="19050"/>
                <wp:wrapNone/>
                <wp:docPr id="6" name="Zaoblený obdĺžnik 6"/>
                <wp:cNvGraphicFramePr/>
                <a:graphic xmlns:a="http://schemas.openxmlformats.org/drawingml/2006/main">
                  <a:graphicData uri="http://schemas.microsoft.com/office/word/2010/wordprocessingShape">
                    <wps:wsp>
                      <wps:cNvSpPr/>
                      <wps:spPr>
                        <a:xfrm>
                          <a:off x="0" y="0"/>
                          <a:ext cx="2886075" cy="666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7714" w:rsidRPr="00067714" w:rsidRDefault="00067714" w:rsidP="00067714">
                            <w:pPr>
                              <w:jc w:val="center"/>
                              <w:rPr>
                                <w:sz w:val="28"/>
                                <w:szCs w:val="28"/>
                              </w:rPr>
                            </w:pPr>
                            <w:r w:rsidRPr="00067714">
                              <w:rPr>
                                <w:rFonts w:ascii="Arial Narrow" w:hAnsi="Arial Narrow"/>
                                <w:b/>
                                <w:sz w:val="28"/>
                                <w:szCs w:val="28"/>
                              </w:rPr>
                              <w:t>Popis cieľovej skupiny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Zaoblený obdĺžnik 6" o:spid="_x0000_s1029" style="position:absolute;left:0;text-align:left;margin-left:118.9pt;margin-top:16.95pt;width:227.2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" fillcolor="#5b9bd5 [3204]" strokecolor="#1f4d78 [1604]" strokeweight="1pt">
                <v:stroke joinstyle="miter"/>
                <v:textbox>
                  <w:txbxContent>
                    <w:p w:rsidR="00067714" w:rsidRPr="00067714" w:rsidRDefault="00067714" w:rsidP="00067714">
                      <w:pPr>
                        <w:jc w:val="center"/>
                        <w:rPr>
                          <w:sz w:val="28"/>
                          <w:szCs w:val="28"/>
                        </w:rPr>
                      </w:pPr>
                      <w:r w:rsidRPr="00067714">
                        <w:rPr>
                          <w:rFonts w:ascii="Arial Narrow" w:hAnsi="Arial Narrow"/>
                          <w:b/>
                          <w:sz w:val="28"/>
                          <w:szCs w:val="28"/>
                        </w:rPr>
                        <w:t>Popis cieľovej skupiny</w:t>
                      </w:r>
                    </w:p>
                  </w:txbxContent>
                </v:textbox>
              </v:roundrect>
            </w:pict>
          </mc:Fallback>
        </mc:AlternateContent>
      </w:r>
    </w:p>
    <w:p w:rsidR="00067714" w:rsidRDefault="00067714" w:rsidP="00724CD5">
      <w:pPr>
        <w:spacing w:before="120" w:after="0" w:line="240" w:lineRule="auto"/>
        <w:jc w:val="both"/>
        <w:rPr>
          <w:rFonts w:ascii="Arial Narrow" w:hAnsi="Arial Narrow"/>
          <w:sz w:val="24"/>
          <w:szCs w:val="24"/>
        </w:rPr>
      </w:pPr>
    </w:p>
    <w:p w:rsidR="00067714" w:rsidRDefault="00067714" w:rsidP="00724CD5">
      <w:pPr>
        <w:spacing w:before="120" w:after="0" w:line="240" w:lineRule="auto"/>
        <w:jc w:val="both"/>
        <w:rPr>
          <w:rFonts w:ascii="Arial Narrow" w:hAnsi="Arial Narrow"/>
          <w:sz w:val="24"/>
          <w:szCs w:val="24"/>
        </w:rPr>
      </w:pPr>
    </w:p>
    <w:p w:rsidR="00067714" w:rsidRDefault="00067714" w:rsidP="00724CD5">
      <w:pPr>
        <w:spacing w:before="120" w:after="0" w:line="240" w:lineRule="auto"/>
        <w:jc w:val="both"/>
        <w:rPr>
          <w:rFonts w:ascii="Arial Narrow" w:hAnsi="Arial Narrow"/>
          <w:sz w:val="24"/>
          <w:szCs w:val="24"/>
        </w:rPr>
      </w:pPr>
    </w:p>
    <w:p w:rsidR="00724CD5" w:rsidRDefault="00724CD5" w:rsidP="00724CD5">
      <w:pPr>
        <w:spacing w:before="120" w:after="0" w:line="240" w:lineRule="auto"/>
        <w:jc w:val="both"/>
        <w:rPr>
          <w:rFonts w:ascii="Arial Narrow" w:hAnsi="Arial Narrow"/>
          <w:sz w:val="24"/>
          <w:szCs w:val="24"/>
        </w:rPr>
      </w:pPr>
      <w:r w:rsidRPr="00683262">
        <w:rPr>
          <w:rFonts w:ascii="Arial Narrow" w:hAnsi="Arial Narrow"/>
          <w:sz w:val="24"/>
          <w:szCs w:val="24"/>
        </w:rPr>
        <w:t xml:space="preserve">Vyplývajúc z vyššie uvedených aktivít je zrejmé, že projekt bude mať širokosiahly regionálny, nadregionálny a medzinárodný dopad. Do jednotlivých aktivít budú zapojení </w:t>
      </w:r>
      <w:r>
        <w:rPr>
          <w:rFonts w:ascii="Arial Narrow" w:hAnsi="Arial Narrow"/>
          <w:sz w:val="24"/>
          <w:szCs w:val="24"/>
        </w:rPr>
        <w:t xml:space="preserve">ľudia z rôznych oblastí </w:t>
      </w:r>
      <w:r w:rsidRPr="00683262">
        <w:rPr>
          <w:rFonts w:ascii="Arial Narrow" w:hAnsi="Arial Narrow"/>
          <w:sz w:val="24"/>
          <w:szCs w:val="24"/>
        </w:rPr>
        <w:t xml:space="preserve">spoločenského a kultúrneho života a teda široké spektrum obyvateľov </w:t>
      </w:r>
      <w:r>
        <w:rPr>
          <w:rFonts w:ascii="Arial Narrow" w:hAnsi="Arial Narrow"/>
          <w:sz w:val="24"/>
          <w:szCs w:val="24"/>
        </w:rPr>
        <w:t>celého Pomoravia</w:t>
      </w:r>
      <w:r w:rsidRPr="00683262">
        <w:rPr>
          <w:rFonts w:ascii="Arial Narrow" w:hAnsi="Arial Narrow"/>
          <w:sz w:val="24"/>
          <w:szCs w:val="24"/>
        </w:rPr>
        <w:t>.</w:t>
      </w:r>
      <w:r w:rsidRPr="00784BEA">
        <w:rPr>
          <w:rFonts w:ascii="Arial Narrow" w:hAnsi="Arial Narrow"/>
          <w:sz w:val="24"/>
          <w:szCs w:val="24"/>
        </w:rPr>
        <w:tab/>
      </w:r>
    </w:p>
    <w:p w:rsidR="00724CD5" w:rsidRDefault="00724CD5" w:rsidP="00724CD5">
      <w:pPr>
        <w:pStyle w:val="Odsekzoznamu"/>
        <w:numPr>
          <w:ilvl w:val="0"/>
          <w:numId w:val="3"/>
        </w:numPr>
        <w:spacing w:before="120" w:after="0" w:line="240" w:lineRule="auto"/>
        <w:ind w:left="851" w:hanging="425"/>
        <w:jc w:val="both"/>
        <w:rPr>
          <w:rFonts w:ascii="Arial Narrow" w:hAnsi="Arial Narrow"/>
          <w:sz w:val="24"/>
          <w:szCs w:val="24"/>
        </w:rPr>
      </w:pPr>
      <w:r w:rsidRPr="009E7C93">
        <w:rPr>
          <w:rFonts w:ascii="Arial Narrow" w:hAnsi="Arial Narrow"/>
          <w:b/>
          <w:sz w:val="24"/>
          <w:szCs w:val="24"/>
        </w:rPr>
        <w:t>deti predškolského veku (materské školy)</w:t>
      </w:r>
      <w:r>
        <w:rPr>
          <w:rFonts w:ascii="Arial Narrow" w:hAnsi="Arial Narrow"/>
          <w:sz w:val="24"/>
          <w:szCs w:val="24"/>
        </w:rPr>
        <w:t xml:space="preserve"> – výchova a vzdelávanie v oblasti environmentálnej a ekologickej výchovy,</w:t>
      </w:r>
    </w:p>
    <w:p w:rsidR="00724CD5" w:rsidRPr="00815CA3" w:rsidRDefault="00724CD5" w:rsidP="00724CD5">
      <w:pPr>
        <w:pStyle w:val="Odsekzoznamu"/>
        <w:numPr>
          <w:ilvl w:val="0"/>
          <w:numId w:val="3"/>
        </w:numPr>
        <w:spacing w:before="120" w:after="0" w:line="240" w:lineRule="auto"/>
        <w:ind w:left="851" w:hanging="425"/>
        <w:jc w:val="both"/>
        <w:rPr>
          <w:rFonts w:ascii="Arial Narrow" w:hAnsi="Arial Narrow"/>
          <w:sz w:val="24"/>
          <w:szCs w:val="24"/>
        </w:rPr>
      </w:pPr>
      <w:r w:rsidRPr="009E7C93">
        <w:rPr>
          <w:rFonts w:ascii="Arial Narrow" w:hAnsi="Arial Narrow"/>
          <w:b/>
          <w:sz w:val="24"/>
          <w:szCs w:val="24"/>
        </w:rPr>
        <w:t>žiaci ZŠ</w:t>
      </w:r>
      <w:r>
        <w:rPr>
          <w:rFonts w:ascii="Arial Narrow" w:hAnsi="Arial Narrow"/>
          <w:sz w:val="24"/>
          <w:szCs w:val="24"/>
        </w:rPr>
        <w:t xml:space="preserve"> – výchova a vzdelávanie v oblasti environmentálnej a ekologickej výchovy,</w:t>
      </w:r>
    </w:p>
    <w:p w:rsidR="00724CD5" w:rsidRPr="00815CA3" w:rsidRDefault="00724CD5" w:rsidP="00724CD5">
      <w:pPr>
        <w:pStyle w:val="Odsekzoznamu"/>
        <w:numPr>
          <w:ilvl w:val="0"/>
          <w:numId w:val="3"/>
        </w:numPr>
        <w:spacing w:before="120" w:after="0" w:line="240" w:lineRule="auto"/>
        <w:ind w:left="851" w:hanging="425"/>
        <w:jc w:val="both"/>
        <w:rPr>
          <w:rFonts w:ascii="Arial Narrow" w:hAnsi="Arial Narrow"/>
          <w:sz w:val="24"/>
          <w:szCs w:val="24"/>
        </w:rPr>
      </w:pPr>
      <w:r w:rsidRPr="009E7C93">
        <w:rPr>
          <w:rFonts w:ascii="Arial Narrow" w:hAnsi="Arial Narrow"/>
          <w:b/>
          <w:sz w:val="24"/>
          <w:szCs w:val="24"/>
        </w:rPr>
        <w:t>turisti /ekoturisti</w:t>
      </w:r>
      <w:r>
        <w:rPr>
          <w:rFonts w:ascii="Arial Narrow" w:hAnsi="Arial Narrow"/>
          <w:b/>
          <w:sz w:val="24"/>
          <w:szCs w:val="24"/>
        </w:rPr>
        <w:t xml:space="preserve">/ </w:t>
      </w:r>
      <w:r w:rsidRPr="009E7C93">
        <w:rPr>
          <w:rFonts w:ascii="Arial Narrow" w:hAnsi="Arial Narrow"/>
          <w:b/>
          <w:sz w:val="24"/>
          <w:szCs w:val="24"/>
        </w:rPr>
        <w:t>cykloturisti</w:t>
      </w:r>
      <w:r>
        <w:rPr>
          <w:rFonts w:ascii="Arial Narrow" w:hAnsi="Arial Narrow"/>
          <w:sz w:val="24"/>
          <w:szCs w:val="24"/>
        </w:rPr>
        <w:t xml:space="preserve"> - </w:t>
      </w:r>
      <w:r w:rsidRPr="00815CA3">
        <w:rPr>
          <w:rFonts w:ascii="Arial Narrow" w:hAnsi="Arial Narrow"/>
          <w:sz w:val="24"/>
          <w:szCs w:val="24"/>
        </w:rPr>
        <w:t xml:space="preserve"> </w:t>
      </w:r>
      <w:r>
        <w:rPr>
          <w:rFonts w:ascii="Arial Narrow" w:hAnsi="Arial Narrow"/>
          <w:sz w:val="24"/>
          <w:szCs w:val="24"/>
        </w:rPr>
        <w:t xml:space="preserve">revitalizácia Malého parku a vytvorenie Ekocentra, vytvorenie turistickej infraštruktúry priláka mnoho turistov - </w:t>
      </w:r>
      <w:r w:rsidRPr="006C0465">
        <w:rPr>
          <w:rFonts w:ascii="Arial Narrow" w:hAnsi="Arial Narrow"/>
          <w:sz w:val="24"/>
          <w:szCs w:val="24"/>
        </w:rPr>
        <w:t>zvýšenie návštevnosti domácich a zahraničných turistov</w:t>
      </w:r>
    </w:p>
    <w:p w:rsidR="00724CD5" w:rsidRDefault="00724CD5" w:rsidP="00724CD5">
      <w:pPr>
        <w:pStyle w:val="Odsekzoznamu"/>
        <w:numPr>
          <w:ilvl w:val="0"/>
          <w:numId w:val="3"/>
        </w:numPr>
        <w:spacing w:before="120" w:after="0" w:line="240" w:lineRule="auto"/>
        <w:ind w:left="851" w:hanging="425"/>
        <w:jc w:val="both"/>
        <w:rPr>
          <w:rFonts w:ascii="Arial Narrow" w:hAnsi="Arial Narrow"/>
          <w:sz w:val="24"/>
          <w:szCs w:val="24"/>
        </w:rPr>
      </w:pPr>
      <w:r w:rsidRPr="009E7C93">
        <w:rPr>
          <w:rFonts w:ascii="Arial Narrow" w:hAnsi="Arial Narrow"/>
          <w:b/>
          <w:sz w:val="24"/>
          <w:szCs w:val="24"/>
        </w:rPr>
        <w:t>verejnosť a obyvatelia mesta</w:t>
      </w:r>
      <w:r>
        <w:rPr>
          <w:rFonts w:ascii="Arial Narrow" w:hAnsi="Arial Narrow"/>
          <w:sz w:val="24"/>
          <w:szCs w:val="24"/>
        </w:rPr>
        <w:t xml:space="preserve"> - </w:t>
      </w:r>
      <w:r w:rsidRPr="00815CA3">
        <w:rPr>
          <w:rFonts w:ascii="Arial Narrow" w:hAnsi="Arial Narrow"/>
          <w:sz w:val="24"/>
          <w:szCs w:val="24"/>
        </w:rPr>
        <w:t>Ekocentrum bude po dokončení slúžiť ako funkčná ukážka ekologickej, zdravej, estetickej, prírodnej oddychovej a relaxačnej zóny s prírodnou bio-záhradou. Celý komplex Ekocentra a biozáhrady bude slúžiť jednak pre návštevníko</w:t>
      </w:r>
      <w:r>
        <w:rPr>
          <w:rFonts w:ascii="Arial Narrow" w:hAnsi="Arial Narrow"/>
          <w:sz w:val="24"/>
          <w:szCs w:val="24"/>
        </w:rPr>
        <w:t>v ako inšpirujúca ukážka</w:t>
      </w:r>
      <w:r w:rsidRPr="00815CA3">
        <w:rPr>
          <w:rFonts w:ascii="Arial Narrow" w:hAnsi="Arial Narrow"/>
          <w:sz w:val="24"/>
          <w:szCs w:val="24"/>
        </w:rPr>
        <w:t xml:space="preserve"> a jednak ako demonštračné a školiace stredisko pre aktivity (prednášky, kurzy, výstavy a pod.) s najrôznejšími témami k ochrane životného prostredia, témami týkajúcimi sa biozáhrad a trvalej udržateľnosti.</w:t>
      </w:r>
    </w:p>
    <w:p w:rsidR="00724CD5" w:rsidRDefault="0049538D" w:rsidP="00724CD5">
      <w:pPr>
        <w:spacing w:before="120" w:after="0" w:line="240" w:lineRule="auto"/>
        <w:jc w:val="both"/>
        <w:rPr>
          <w:rFonts w:ascii="Arial Narrow" w:hAnsi="Arial Narrow"/>
          <w:b/>
          <w:sz w:val="24"/>
          <w:szCs w:val="24"/>
          <w:highlight w:val="yellow"/>
        </w:rPr>
      </w:pPr>
      <w:r>
        <w:rPr>
          <w:rFonts w:ascii="Arial Narrow" w:hAnsi="Arial Narrow"/>
          <w:b/>
          <w:noProof/>
          <w:sz w:val="24"/>
          <w:szCs w:val="24"/>
          <w:lang w:eastAsia="sk-SK"/>
        </w:rPr>
        <mc:AlternateContent>
          <mc:Choice Requires="wps">
            <w:drawing>
              <wp:anchor distT="0" distB="0" distL="114300" distR="114300" simplePos="0" relativeHeight="251659264" behindDoc="0" locked="0" layoutInCell="1" allowOverlap="1" wp14:anchorId="0B57C886" wp14:editId="41B46704">
                <wp:simplePos x="0" y="0"/>
                <wp:positionH relativeFrom="column">
                  <wp:posOffset>-309245</wp:posOffset>
                </wp:positionH>
                <wp:positionV relativeFrom="paragraph">
                  <wp:posOffset>182880</wp:posOffset>
                </wp:positionV>
                <wp:extent cx="6181725" cy="1943100"/>
                <wp:effectExtent l="0" t="0" r="28575" b="19050"/>
                <wp:wrapNone/>
                <wp:docPr id="1" name="Textové pole 1"/>
                <wp:cNvGraphicFramePr/>
                <a:graphic xmlns:a="http://schemas.openxmlformats.org/drawingml/2006/main">
                  <a:graphicData uri="http://schemas.microsoft.com/office/word/2010/wordprocessingShape">
                    <wps:wsp>
                      <wps:cNvSpPr txBox="1"/>
                      <wps:spPr>
                        <a:xfrm>
                          <a:off x="0" y="0"/>
                          <a:ext cx="6181725" cy="19431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9538D" w:rsidRPr="0049538D" w:rsidRDefault="0049538D" w:rsidP="0049538D">
                            <w:pPr>
                              <w:rPr>
                                <w:b/>
                                <w:sz w:val="32"/>
                              </w:rPr>
                            </w:pPr>
                            <w:r w:rsidRPr="0049538D">
                              <w:rPr>
                                <w:b/>
                                <w:sz w:val="32"/>
                              </w:rPr>
                              <w:t xml:space="preserve">Rozpočet: </w:t>
                            </w:r>
                            <w:r w:rsidR="00067714">
                              <w:rPr>
                                <w:b/>
                                <w:sz w:val="32"/>
                              </w:rPr>
                              <w:tab/>
                            </w:r>
                            <w:r w:rsidR="00067714">
                              <w:rPr>
                                <w:b/>
                                <w:sz w:val="32"/>
                              </w:rPr>
                              <w:tab/>
                            </w:r>
                            <w:r w:rsidR="00067714">
                              <w:rPr>
                                <w:b/>
                                <w:sz w:val="32"/>
                              </w:rPr>
                              <w:tab/>
                            </w:r>
                            <w:r w:rsidR="00067714">
                              <w:rPr>
                                <w:b/>
                                <w:sz w:val="32"/>
                              </w:rPr>
                              <w:tab/>
                              <w:t>600 000 EUR</w:t>
                            </w:r>
                          </w:p>
                          <w:p w:rsidR="0049538D" w:rsidRDefault="0049538D" w:rsidP="0049538D">
                            <w:r>
                              <w:t>Investičné náklady – Krupičkov dom + vnútorné vybavenie – 150 000 €</w:t>
                            </w:r>
                          </w:p>
                          <w:p w:rsidR="0049538D" w:rsidRDefault="0049538D" w:rsidP="0049538D">
                            <w:r>
                              <w:t>Investičné náklady – Skleník a oplotenie – 300 000 €</w:t>
                            </w:r>
                          </w:p>
                          <w:p w:rsidR="0049538D" w:rsidRDefault="0049538D" w:rsidP="0049538D">
                            <w:r>
                              <w:t>Neinvestičné náklady – prevádzkové náklady (personálne, publicita, služby) + náklady na vzdelávacie aktivity  – 150 000 €</w:t>
                            </w:r>
                          </w:p>
                          <w:p w:rsidR="0049538D" w:rsidRPr="00067714" w:rsidRDefault="0049538D" w:rsidP="0049538D">
                            <w:pPr>
                              <w:rPr>
                                <w:b/>
                                <w:sz w:val="36"/>
                                <w:szCs w:val="36"/>
                              </w:rPr>
                            </w:pPr>
                            <w:r w:rsidRPr="00067714">
                              <w:rPr>
                                <w:b/>
                                <w:sz w:val="36"/>
                                <w:szCs w:val="36"/>
                              </w:rPr>
                              <w:t>Spolufinancovanie za mesto – 5% - 30 000 €</w:t>
                            </w:r>
                          </w:p>
                          <w:p w:rsidR="0049538D" w:rsidRDefault="0049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57C886" id="_x0000_t202" coordsize="21600,21600" o:spt="202" path="m,l,21600r21600,l21600,xe">
                <v:stroke joinstyle="miter"/>
                <v:path gradientshapeok="t" o:connecttype="rect"/>
              </v:shapetype>
              <v:shape id="Textové pole 1" o:spid="_x0000_s1030" type="#_x0000_t202" style="position:absolute;left:0;text-align:left;margin-left:-24.35pt;margin-top:14.4pt;width:486.7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" fillcolor="#9ecb81 [2169]" strokecolor="#70ad47 [3209]" strokeweight=".5pt">
                <v:fill color2="#8ac066 [2617]" rotate="t" colors="0 #b5d5a7;.5 #aace99;1 #9cca86" focus="100%" type="gradient">
                  <o:fill v:ext="view" type="gradientUnscaled"/>
                </v:fill>
                <v:textbox>
                  <w:txbxContent>
                    <w:p w:rsidR="0049538D" w:rsidRPr="0049538D" w:rsidRDefault="0049538D" w:rsidP="0049538D">
                      <w:pPr>
                        <w:rPr>
                          <w:b/>
                          <w:sz w:val="32"/>
                        </w:rPr>
                      </w:pPr>
                      <w:r w:rsidRPr="0049538D">
                        <w:rPr>
                          <w:b/>
                          <w:sz w:val="32"/>
                        </w:rPr>
                        <w:t xml:space="preserve">Rozpočet: </w:t>
                      </w:r>
                      <w:r w:rsidR="00067714">
                        <w:rPr>
                          <w:b/>
                          <w:sz w:val="32"/>
                        </w:rPr>
                        <w:tab/>
                      </w:r>
                      <w:r w:rsidR="00067714">
                        <w:rPr>
                          <w:b/>
                          <w:sz w:val="32"/>
                        </w:rPr>
                        <w:tab/>
                      </w:r>
                      <w:r w:rsidR="00067714">
                        <w:rPr>
                          <w:b/>
                          <w:sz w:val="32"/>
                        </w:rPr>
                        <w:tab/>
                      </w:r>
                      <w:r w:rsidR="00067714">
                        <w:rPr>
                          <w:b/>
                          <w:sz w:val="32"/>
                        </w:rPr>
                        <w:tab/>
                        <w:t>600 000 EUR</w:t>
                      </w:r>
                    </w:p>
                    <w:p w:rsidR="0049538D" w:rsidRDefault="0049538D" w:rsidP="0049538D">
                      <w:r>
                        <w:t>Investičné náklady – Krupičkov dom + vnútorné vybavenie – 150 000 €</w:t>
                      </w:r>
                    </w:p>
                    <w:p w:rsidR="0049538D" w:rsidRDefault="0049538D" w:rsidP="0049538D">
                      <w:r>
                        <w:t>Investičné náklady – Skleník a oplotenie – 300 000 €</w:t>
                      </w:r>
                    </w:p>
                    <w:p w:rsidR="0049538D" w:rsidRDefault="0049538D" w:rsidP="0049538D">
                      <w:r>
                        <w:t>Neinvestičné náklady – prevádzkové náklady (personálne, publicita, služby) + náklady na vzdelávacie aktivity  – 150 000 €</w:t>
                      </w:r>
                    </w:p>
                    <w:p w:rsidR="0049538D" w:rsidRPr="00067714" w:rsidRDefault="0049538D" w:rsidP="0049538D">
                      <w:pPr>
                        <w:rPr>
                          <w:b/>
                          <w:sz w:val="36"/>
                          <w:szCs w:val="36"/>
                        </w:rPr>
                      </w:pPr>
                      <w:r w:rsidRPr="00067714">
                        <w:rPr>
                          <w:b/>
                          <w:sz w:val="36"/>
                          <w:szCs w:val="36"/>
                        </w:rPr>
                        <w:t>Spolufinancovanie za mesto – 5% - 30 000 €</w:t>
                      </w:r>
                    </w:p>
                    <w:p w:rsidR="0049538D" w:rsidRDefault="0049538D"/>
                  </w:txbxContent>
                </v:textbox>
              </v:shape>
            </w:pict>
          </mc:Fallback>
        </mc:AlternateContent>
      </w:r>
    </w:p>
    <w:p w:rsidR="006161B8" w:rsidRDefault="006161B8" w:rsidP="00724CD5">
      <w:pPr>
        <w:spacing w:before="120" w:after="0" w:line="240" w:lineRule="auto"/>
        <w:jc w:val="both"/>
        <w:rPr>
          <w:rFonts w:ascii="Arial Narrow" w:hAnsi="Arial Narrow"/>
          <w:b/>
          <w:sz w:val="24"/>
          <w:szCs w:val="24"/>
        </w:rPr>
      </w:pPr>
    </w:p>
    <w:p w:rsidR="0049538D" w:rsidRDefault="0049538D" w:rsidP="00724CD5">
      <w:pPr>
        <w:spacing w:before="120" w:after="0" w:line="240" w:lineRule="auto"/>
        <w:jc w:val="both"/>
        <w:rPr>
          <w:rFonts w:ascii="Arial Narrow" w:hAnsi="Arial Narrow"/>
          <w:b/>
          <w:sz w:val="24"/>
          <w:szCs w:val="24"/>
        </w:rPr>
      </w:pPr>
    </w:p>
    <w:p w:rsidR="0049538D" w:rsidRDefault="0049538D" w:rsidP="00724CD5">
      <w:pPr>
        <w:spacing w:before="120" w:after="0" w:line="240" w:lineRule="auto"/>
        <w:jc w:val="both"/>
        <w:rPr>
          <w:rFonts w:ascii="Arial Narrow" w:hAnsi="Arial Narrow"/>
          <w:b/>
          <w:sz w:val="24"/>
          <w:szCs w:val="24"/>
        </w:rPr>
      </w:pPr>
    </w:p>
    <w:p w:rsidR="0049538D" w:rsidRDefault="0049538D" w:rsidP="00724CD5">
      <w:pPr>
        <w:spacing w:before="120" w:after="0" w:line="240" w:lineRule="auto"/>
        <w:jc w:val="both"/>
        <w:rPr>
          <w:rFonts w:ascii="Arial Narrow" w:hAnsi="Arial Narrow"/>
          <w:b/>
          <w:sz w:val="24"/>
          <w:szCs w:val="24"/>
        </w:rPr>
      </w:pPr>
    </w:p>
    <w:p w:rsidR="0049538D" w:rsidRDefault="0049538D" w:rsidP="00724CD5">
      <w:pPr>
        <w:spacing w:before="120" w:after="0" w:line="240" w:lineRule="auto"/>
        <w:jc w:val="both"/>
        <w:rPr>
          <w:rFonts w:ascii="Arial Narrow" w:hAnsi="Arial Narrow"/>
          <w:b/>
          <w:sz w:val="24"/>
          <w:szCs w:val="24"/>
        </w:rPr>
      </w:pPr>
    </w:p>
    <w:p w:rsidR="0049538D" w:rsidRDefault="0049538D" w:rsidP="00724CD5">
      <w:pPr>
        <w:spacing w:before="120" w:after="0" w:line="240" w:lineRule="auto"/>
        <w:jc w:val="both"/>
        <w:rPr>
          <w:rFonts w:ascii="Arial Narrow" w:hAnsi="Arial Narrow"/>
          <w:b/>
          <w:sz w:val="24"/>
          <w:szCs w:val="24"/>
        </w:rPr>
      </w:pPr>
    </w:p>
    <w:p w:rsidR="0049538D" w:rsidRDefault="0049538D" w:rsidP="00724CD5">
      <w:pPr>
        <w:spacing w:before="120" w:after="0" w:line="240" w:lineRule="auto"/>
        <w:jc w:val="both"/>
        <w:rPr>
          <w:rFonts w:ascii="Arial Narrow" w:hAnsi="Arial Narrow"/>
          <w:sz w:val="24"/>
          <w:szCs w:val="24"/>
        </w:rPr>
      </w:pPr>
    </w:p>
    <w:p w:rsidR="0049538D" w:rsidRDefault="0049538D" w:rsidP="00724CD5">
      <w:pPr>
        <w:spacing w:before="120" w:after="0" w:line="240" w:lineRule="auto"/>
        <w:jc w:val="both"/>
        <w:rPr>
          <w:rFonts w:ascii="Arial Narrow" w:hAnsi="Arial Narrow"/>
          <w:sz w:val="24"/>
          <w:szCs w:val="24"/>
        </w:rPr>
      </w:pPr>
    </w:p>
    <w:p w:rsidR="0049538D" w:rsidRDefault="0049538D" w:rsidP="00724CD5">
      <w:pPr>
        <w:spacing w:before="120" w:after="0" w:line="240" w:lineRule="auto"/>
        <w:jc w:val="both"/>
        <w:rPr>
          <w:rFonts w:ascii="Arial Narrow" w:hAnsi="Arial Narrow"/>
          <w:sz w:val="24"/>
          <w:szCs w:val="24"/>
        </w:rPr>
      </w:pPr>
    </w:p>
    <w:p w:rsidR="00724CD5" w:rsidRPr="00B4639F" w:rsidRDefault="00724CD5" w:rsidP="00724CD5">
      <w:pPr>
        <w:spacing w:before="120" w:after="0" w:line="240" w:lineRule="auto"/>
        <w:jc w:val="both"/>
        <w:rPr>
          <w:rFonts w:ascii="Arial Narrow" w:hAnsi="Arial Narrow"/>
          <w:sz w:val="24"/>
          <w:szCs w:val="24"/>
        </w:rPr>
      </w:pPr>
      <w:r w:rsidRPr="00B4639F">
        <w:rPr>
          <w:rFonts w:ascii="Arial Narrow" w:hAnsi="Arial Narrow"/>
          <w:sz w:val="24"/>
          <w:szCs w:val="24"/>
        </w:rPr>
        <w:t>Projekt bude finančne udržateľný aj po jeho realizácii. Realizáciou predkladaného projektu sa otvorí priestor pre širšie financovanie a realizáciu rôznych aktivít</w:t>
      </w:r>
      <w:r>
        <w:rPr>
          <w:rFonts w:ascii="Arial Narrow" w:hAnsi="Arial Narrow"/>
          <w:sz w:val="24"/>
          <w:szCs w:val="24"/>
        </w:rPr>
        <w:t>, ktoré vytvoria priestor pre udržateľnosť projektu</w:t>
      </w:r>
      <w:r w:rsidRPr="00B4639F">
        <w:rPr>
          <w:rFonts w:ascii="Arial Narrow" w:hAnsi="Arial Narrow"/>
          <w:sz w:val="24"/>
          <w:szCs w:val="24"/>
        </w:rPr>
        <w:t>:</w:t>
      </w:r>
    </w:p>
    <w:p w:rsidR="00724CD5" w:rsidRDefault="00724CD5" w:rsidP="00724CD5">
      <w:pPr>
        <w:pStyle w:val="Odsekzoznamu"/>
        <w:numPr>
          <w:ilvl w:val="0"/>
          <w:numId w:val="4"/>
        </w:numPr>
        <w:spacing w:before="120" w:after="0" w:line="240" w:lineRule="auto"/>
        <w:ind w:left="567" w:hanging="425"/>
        <w:jc w:val="both"/>
        <w:rPr>
          <w:rFonts w:ascii="Arial Narrow" w:hAnsi="Arial Narrow"/>
          <w:sz w:val="24"/>
          <w:szCs w:val="24"/>
        </w:rPr>
      </w:pPr>
      <w:r w:rsidRPr="00B4639F">
        <w:rPr>
          <w:rFonts w:ascii="Arial Narrow" w:hAnsi="Arial Narrow"/>
          <w:sz w:val="24"/>
          <w:szCs w:val="24"/>
        </w:rPr>
        <w:lastRenderedPageBreak/>
        <w:t>Semináre (</w:t>
      </w:r>
      <w:r>
        <w:rPr>
          <w:rFonts w:ascii="Arial Narrow" w:hAnsi="Arial Narrow"/>
          <w:sz w:val="24"/>
          <w:szCs w:val="24"/>
        </w:rPr>
        <w:t xml:space="preserve">napr. Envirovýchova, </w:t>
      </w:r>
      <w:r w:rsidRPr="00B4639F">
        <w:rPr>
          <w:rFonts w:ascii="Arial Narrow" w:hAnsi="Arial Narrow"/>
          <w:sz w:val="24"/>
          <w:szCs w:val="24"/>
        </w:rPr>
        <w:t xml:space="preserve">Zážitkový seminár tvorby komunity - spôsobu skupinovej práce pre vytvorenie kultúrno-spoločensky trvalo udržateľných komunitných súžití na Slovensku aj v </w:t>
      </w:r>
      <w:r>
        <w:rPr>
          <w:rFonts w:ascii="Arial Narrow" w:hAnsi="Arial Narrow"/>
          <w:sz w:val="24"/>
          <w:szCs w:val="24"/>
        </w:rPr>
        <w:t>Rakúsku</w:t>
      </w:r>
      <w:r w:rsidRPr="00B4639F">
        <w:rPr>
          <w:rFonts w:ascii="Arial Narrow" w:hAnsi="Arial Narrow"/>
          <w:sz w:val="24"/>
          <w:szCs w:val="24"/>
        </w:rPr>
        <w:t>)</w:t>
      </w:r>
    </w:p>
    <w:p w:rsidR="00724CD5" w:rsidRDefault="00724CD5" w:rsidP="00724CD5">
      <w:pPr>
        <w:pStyle w:val="Odsekzoznamu"/>
        <w:numPr>
          <w:ilvl w:val="0"/>
          <w:numId w:val="4"/>
        </w:numPr>
        <w:spacing w:before="120" w:after="0" w:line="240" w:lineRule="auto"/>
        <w:ind w:left="567" w:hanging="425"/>
        <w:jc w:val="both"/>
        <w:rPr>
          <w:rFonts w:ascii="Arial Narrow" w:hAnsi="Arial Narrow"/>
          <w:sz w:val="24"/>
          <w:szCs w:val="24"/>
        </w:rPr>
      </w:pPr>
      <w:r w:rsidRPr="00930CDE">
        <w:rPr>
          <w:rFonts w:ascii="Arial Narrow" w:hAnsi="Arial Narrow"/>
          <w:sz w:val="24"/>
          <w:szCs w:val="24"/>
        </w:rPr>
        <w:t>Stupavská izba – čiastkový zdroj príjmu na prevádzku a správu Ekocentra</w:t>
      </w:r>
    </w:p>
    <w:p w:rsidR="00724CD5" w:rsidRDefault="00724CD5" w:rsidP="00724CD5">
      <w:pPr>
        <w:pStyle w:val="Odsekzoznamu"/>
        <w:numPr>
          <w:ilvl w:val="0"/>
          <w:numId w:val="4"/>
        </w:numPr>
        <w:spacing w:before="120" w:after="0" w:line="240" w:lineRule="auto"/>
        <w:ind w:left="567" w:hanging="425"/>
        <w:jc w:val="both"/>
        <w:rPr>
          <w:rFonts w:ascii="Arial Narrow" w:hAnsi="Arial Narrow"/>
          <w:sz w:val="24"/>
          <w:szCs w:val="24"/>
        </w:rPr>
      </w:pPr>
      <w:r w:rsidRPr="00930CDE">
        <w:rPr>
          <w:rFonts w:ascii="Arial Narrow" w:hAnsi="Arial Narrow"/>
          <w:sz w:val="24"/>
          <w:szCs w:val="24"/>
        </w:rPr>
        <w:t>Organizovanie výstav (výstava kvetov)</w:t>
      </w:r>
    </w:p>
    <w:p w:rsidR="00724CD5" w:rsidRDefault="00724CD5" w:rsidP="00724CD5">
      <w:pPr>
        <w:pStyle w:val="Odsekzoznamu"/>
        <w:numPr>
          <w:ilvl w:val="0"/>
          <w:numId w:val="4"/>
        </w:numPr>
        <w:spacing w:before="120" w:after="0" w:line="240" w:lineRule="auto"/>
        <w:ind w:left="567" w:hanging="425"/>
        <w:jc w:val="both"/>
        <w:rPr>
          <w:rFonts w:ascii="Arial Narrow" w:hAnsi="Arial Narrow"/>
          <w:sz w:val="24"/>
          <w:szCs w:val="24"/>
        </w:rPr>
      </w:pPr>
      <w:r w:rsidRPr="00930CDE">
        <w:rPr>
          <w:rFonts w:ascii="Arial Narrow" w:hAnsi="Arial Narrow"/>
          <w:sz w:val="24"/>
          <w:szCs w:val="24"/>
        </w:rPr>
        <w:t>Netradičné akcie pre verejnosť- napr. akcie ku Dňu Zeme</w:t>
      </w:r>
    </w:p>
    <w:p w:rsidR="00724CD5" w:rsidRPr="00930CDE" w:rsidRDefault="00724CD5" w:rsidP="00724CD5">
      <w:pPr>
        <w:pStyle w:val="Odsekzoznamu"/>
        <w:numPr>
          <w:ilvl w:val="0"/>
          <w:numId w:val="4"/>
        </w:numPr>
        <w:spacing w:before="120" w:after="0" w:line="240" w:lineRule="auto"/>
        <w:ind w:left="567" w:hanging="425"/>
        <w:jc w:val="both"/>
        <w:rPr>
          <w:rFonts w:ascii="Arial Narrow" w:hAnsi="Arial Narrow"/>
          <w:sz w:val="24"/>
          <w:szCs w:val="24"/>
        </w:rPr>
      </w:pPr>
      <w:r w:rsidRPr="00930CDE">
        <w:rPr>
          <w:rFonts w:ascii="Arial Narrow" w:hAnsi="Arial Narrow"/>
          <w:sz w:val="24"/>
          <w:szCs w:val="24"/>
        </w:rPr>
        <w:t xml:space="preserve">Koordinačná a lektorská činnosť v oblasti envirovýchovy a ekovýchovy </w:t>
      </w:r>
    </w:p>
    <w:p w:rsidR="00724CD5" w:rsidRDefault="00724CD5" w:rsidP="00724CD5">
      <w:pPr>
        <w:pStyle w:val="Odsekzoznamu"/>
        <w:numPr>
          <w:ilvl w:val="0"/>
          <w:numId w:val="3"/>
        </w:numPr>
        <w:spacing w:before="120" w:after="0" w:line="240" w:lineRule="auto"/>
        <w:ind w:left="567" w:hanging="425"/>
        <w:jc w:val="both"/>
        <w:rPr>
          <w:rFonts w:ascii="Arial Narrow" w:hAnsi="Arial Narrow"/>
          <w:sz w:val="24"/>
          <w:szCs w:val="24"/>
        </w:rPr>
      </w:pPr>
      <w:r>
        <w:rPr>
          <w:rFonts w:ascii="Arial Narrow" w:hAnsi="Arial Narrow"/>
          <w:sz w:val="24"/>
          <w:szCs w:val="24"/>
        </w:rPr>
        <w:t>Ekoporadňa - P</w:t>
      </w:r>
      <w:r w:rsidRPr="00B4639F">
        <w:rPr>
          <w:rFonts w:ascii="Arial Narrow" w:hAnsi="Arial Narrow"/>
          <w:sz w:val="24"/>
          <w:szCs w:val="24"/>
        </w:rPr>
        <w:t>rezentačn</w:t>
      </w:r>
      <w:r>
        <w:rPr>
          <w:rFonts w:ascii="Arial Narrow" w:hAnsi="Arial Narrow"/>
          <w:sz w:val="24"/>
          <w:szCs w:val="24"/>
        </w:rPr>
        <w:t>á</w:t>
      </w:r>
      <w:r w:rsidRPr="00B4639F">
        <w:rPr>
          <w:rFonts w:ascii="Arial Narrow" w:hAnsi="Arial Narrow"/>
          <w:sz w:val="24"/>
          <w:szCs w:val="24"/>
        </w:rPr>
        <w:t xml:space="preserve"> činnosť a poradenstvo v oblasti environmentálnej výchovy a</w:t>
      </w:r>
      <w:r>
        <w:rPr>
          <w:rFonts w:ascii="Arial Narrow" w:hAnsi="Arial Narrow"/>
          <w:sz w:val="24"/>
          <w:szCs w:val="24"/>
        </w:rPr>
        <w:t> </w:t>
      </w:r>
      <w:r w:rsidRPr="00B4639F">
        <w:rPr>
          <w:rFonts w:ascii="Arial Narrow" w:hAnsi="Arial Narrow"/>
          <w:sz w:val="24"/>
          <w:szCs w:val="24"/>
        </w:rPr>
        <w:t>ekovýchovy</w:t>
      </w:r>
    </w:p>
    <w:p w:rsidR="00724CD5" w:rsidRDefault="00724CD5" w:rsidP="00724CD5">
      <w:pPr>
        <w:pStyle w:val="Odsekzoznamu"/>
        <w:numPr>
          <w:ilvl w:val="0"/>
          <w:numId w:val="3"/>
        </w:numPr>
        <w:spacing w:before="120" w:after="0" w:line="240" w:lineRule="auto"/>
        <w:ind w:left="567" w:hanging="425"/>
        <w:jc w:val="both"/>
        <w:rPr>
          <w:rFonts w:ascii="Arial Narrow" w:hAnsi="Arial Narrow"/>
          <w:sz w:val="24"/>
          <w:szCs w:val="24"/>
        </w:rPr>
      </w:pPr>
      <w:r>
        <w:rPr>
          <w:rFonts w:ascii="Arial Narrow" w:hAnsi="Arial Narrow"/>
          <w:sz w:val="24"/>
          <w:szCs w:val="24"/>
        </w:rPr>
        <w:t>Lesný klub pre deti v E</w:t>
      </w:r>
      <w:r w:rsidRPr="00B4639F">
        <w:rPr>
          <w:rFonts w:ascii="Arial Narrow" w:hAnsi="Arial Narrow"/>
          <w:sz w:val="24"/>
          <w:szCs w:val="24"/>
        </w:rPr>
        <w:t>kocentre</w:t>
      </w:r>
    </w:p>
    <w:p w:rsidR="00724CD5" w:rsidRPr="00815CA3" w:rsidRDefault="00724CD5" w:rsidP="00724CD5">
      <w:pPr>
        <w:pStyle w:val="Odsekzoznamu"/>
        <w:spacing w:before="120" w:after="0" w:line="240" w:lineRule="auto"/>
        <w:ind w:left="567"/>
        <w:jc w:val="both"/>
        <w:rPr>
          <w:rFonts w:ascii="Arial Narrow" w:hAnsi="Arial Narrow"/>
          <w:sz w:val="24"/>
          <w:szCs w:val="24"/>
        </w:rPr>
      </w:pPr>
    </w:p>
    <w:p w:rsidR="00BE079A" w:rsidRDefault="00BE079A" w:rsidP="00BE079A">
      <w:pPr>
        <w:pStyle w:val="Odsekzoznamu"/>
        <w:spacing w:after="0" w:line="240" w:lineRule="auto"/>
        <w:jc w:val="both"/>
        <w:rPr>
          <w:rFonts w:ascii="Arial Narrow" w:hAnsi="Arial Narrow"/>
          <w:sz w:val="24"/>
          <w:szCs w:val="24"/>
        </w:rPr>
      </w:pPr>
    </w:p>
    <w:p w:rsidR="00C44840" w:rsidRDefault="00C44840" w:rsidP="00BE079A">
      <w:pPr>
        <w:pStyle w:val="Odsekzoznamu"/>
        <w:spacing w:after="0" w:line="240" w:lineRule="auto"/>
        <w:jc w:val="both"/>
        <w:rPr>
          <w:rFonts w:ascii="Arial Narrow" w:hAnsi="Arial Narrow"/>
          <w:sz w:val="24"/>
          <w:szCs w:val="24"/>
        </w:rPr>
      </w:pPr>
    </w:p>
    <w:p w:rsidR="00C44840" w:rsidRPr="00067714" w:rsidRDefault="00C44840" w:rsidP="00067714">
      <w:pPr>
        <w:spacing w:after="0" w:line="240" w:lineRule="auto"/>
        <w:jc w:val="both"/>
        <w:rPr>
          <w:rFonts w:ascii="Arial Narrow" w:hAnsi="Arial Narrow"/>
          <w:sz w:val="24"/>
          <w:szCs w:val="24"/>
        </w:rPr>
      </w:pPr>
    </w:p>
    <w:p w:rsidR="00C44840" w:rsidRDefault="00C44840" w:rsidP="00BE079A">
      <w:pPr>
        <w:pStyle w:val="Odsekzoznamu"/>
        <w:spacing w:after="0" w:line="240" w:lineRule="auto"/>
        <w:jc w:val="both"/>
        <w:rPr>
          <w:rFonts w:ascii="Arial Narrow" w:hAnsi="Arial Narrow"/>
          <w:sz w:val="24"/>
          <w:szCs w:val="24"/>
        </w:rPr>
      </w:pPr>
    </w:p>
    <w:p w:rsidR="00C44840" w:rsidRDefault="00C44840" w:rsidP="00BE079A">
      <w:pPr>
        <w:pStyle w:val="Odsekzoznamu"/>
        <w:spacing w:after="0" w:line="240" w:lineRule="auto"/>
        <w:jc w:val="both"/>
        <w:rPr>
          <w:rFonts w:ascii="Arial Narrow" w:hAnsi="Arial Narrow"/>
          <w:sz w:val="24"/>
          <w:szCs w:val="24"/>
        </w:rPr>
      </w:pPr>
    </w:p>
    <w:p w:rsidR="00C44840" w:rsidRDefault="00C44840" w:rsidP="00C44840">
      <w:pPr>
        <w:pStyle w:val="Odsekzoznamu"/>
        <w:spacing w:after="0" w:line="240" w:lineRule="auto"/>
        <w:ind w:left="0"/>
        <w:jc w:val="both"/>
        <w:rPr>
          <w:rFonts w:ascii="Arial Narrow" w:hAnsi="Arial Narrow"/>
          <w:sz w:val="24"/>
          <w:szCs w:val="24"/>
        </w:rPr>
      </w:pPr>
      <w:r w:rsidRPr="00C44840">
        <w:rPr>
          <w:rFonts w:ascii="Arial Narrow" w:hAnsi="Arial Narrow"/>
          <w:noProof/>
          <w:sz w:val="24"/>
          <w:szCs w:val="24"/>
          <w:lang w:eastAsia="sk-SK"/>
        </w:rPr>
        <w:drawing>
          <wp:inline distT="0" distB="0" distL="0" distR="0" wp14:anchorId="51E82F12" wp14:editId="53629F87">
            <wp:extent cx="5760720" cy="4389726"/>
            <wp:effectExtent l="0" t="0" r="0" b="0"/>
            <wp:docPr id="4" name="Zástupný symbol obsah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Zástupný symbol obsahu 3"/>
                    <pic:cNvPicPr>
                      <a:picLocks noGrp="1" noChangeAspect="1"/>
                    </pic:cNvPicPr>
                  </pic:nvPicPr>
                  <pic:blipFill>
                    <a:blip r:embed="rId5"/>
                    <a:stretch>
                      <a:fillRect/>
                    </a:stretch>
                  </pic:blipFill>
                  <pic:spPr>
                    <a:xfrm>
                      <a:off x="0" y="0"/>
                      <a:ext cx="5760720" cy="4389726"/>
                    </a:xfrm>
                    <a:prstGeom prst="rect">
                      <a:avLst/>
                    </a:prstGeom>
                  </pic:spPr>
                </pic:pic>
              </a:graphicData>
            </a:graphic>
          </wp:inline>
        </w:drawing>
      </w:r>
    </w:p>
    <w:p w:rsidR="00C44840" w:rsidRPr="00BE079A" w:rsidRDefault="00C44840" w:rsidP="00BE079A">
      <w:pPr>
        <w:pStyle w:val="Odsekzoznamu"/>
        <w:spacing w:after="0" w:line="240" w:lineRule="auto"/>
        <w:jc w:val="both"/>
        <w:rPr>
          <w:rFonts w:ascii="Arial Narrow" w:hAnsi="Arial Narrow"/>
          <w:sz w:val="24"/>
          <w:szCs w:val="24"/>
        </w:rPr>
      </w:pPr>
    </w:p>
    <w:sectPr w:rsidR="00C44840" w:rsidRPr="00BE0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360"/>
        </w:tabs>
        <w:ind w:left="360" w:firstLine="0"/>
      </w:pPr>
    </w:lvl>
    <w:lvl w:ilvl="1">
      <w:start w:val="1"/>
      <w:numFmt w:val="none"/>
      <w:pStyle w:val="Nadpis2"/>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pStyle w:val="Nadpis4"/>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CF25323"/>
    <w:multiLevelType w:val="hybridMultilevel"/>
    <w:tmpl w:val="496293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084D52"/>
    <w:multiLevelType w:val="hybridMultilevel"/>
    <w:tmpl w:val="0C765E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4442D2A"/>
    <w:multiLevelType w:val="hybridMultilevel"/>
    <w:tmpl w:val="5DF031EE"/>
    <w:lvl w:ilvl="0" w:tplc="1DC0D6DC">
      <w:start w:val="1"/>
      <w:numFmt w:val="decimal"/>
      <w:lvlText w:val="%1."/>
      <w:lvlJc w:val="left"/>
      <w:pPr>
        <w:ind w:left="1647" w:hanging="360"/>
      </w:pPr>
      <w:rPr>
        <w:rFonts w:hint="default"/>
        <w:b/>
      </w:r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4" w15:restartNumberingAfterBreak="0">
    <w:nsid w:val="16A316F0"/>
    <w:multiLevelType w:val="hybridMultilevel"/>
    <w:tmpl w:val="5E1E0D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E64A1D"/>
    <w:multiLevelType w:val="hybridMultilevel"/>
    <w:tmpl w:val="F8D6DF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BAB0506"/>
    <w:multiLevelType w:val="hybridMultilevel"/>
    <w:tmpl w:val="A9301FF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38F320D"/>
    <w:multiLevelType w:val="hybridMultilevel"/>
    <w:tmpl w:val="C92C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97A0D76"/>
    <w:multiLevelType w:val="hybridMultilevel"/>
    <w:tmpl w:val="557493EC"/>
    <w:lvl w:ilvl="0" w:tplc="CBB0A2E2">
      <w:start w:val="1"/>
      <w:numFmt w:val="decimal"/>
      <w:lvlText w:val="%1."/>
      <w:lvlJc w:val="left"/>
      <w:pPr>
        <w:ind w:left="2007" w:hanging="360"/>
      </w:pPr>
      <w:rPr>
        <w:rFonts w:hint="default"/>
      </w:r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9" w15:restartNumberingAfterBreak="0">
    <w:nsid w:val="7AAC79A2"/>
    <w:multiLevelType w:val="hybridMultilevel"/>
    <w:tmpl w:val="360272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5"/>
  </w:num>
  <w:num w:numId="6">
    <w:abstractNumId w:val="7"/>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37"/>
    <w:rsid w:val="00067714"/>
    <w:rsid w:val="000E10E3"/>
    <w:rsid w:val="00180BE0"/>
    <w:rsid w:val="001D1639"/>
    <w:rsid w:val="002D2605"/>
    <w:rsid w:val="00354D0A"/>
    <w:rsid w:val="003D1A89"/>
    <w:rsid w:val="0049409C"/>
    <w:rsid w:val="0049538D"/>
    <w:rsid w:val="005452B9"/>
    <w:rsid w:val="006161B8"/>
    <w:rsid w:val="00696262"/>
    <w:rsid w:val="00724CD5"/>
    <w:rsid w:val="00741C68"/>
    <w:rsid w:val="009D61DF"/>
    <w:rsid w:val="00A73B67"/>
    <w:rsid w:val="00B45F37"/>
    <w:rsid w:val="00BE079A"/>
    <w:rsid w:val="00BF673F"/>
    <w:rsid w:val="00C44840"/>
    <w:rsid w:val="00CB1965"/>
    <w:rsid w:val="00DD30AA"/>
    <w:rsid w:val="00E044B6"/>
    <w:rsid w:val="00F02ACA"/>
    <w:rsid w:val="00F602FE"/>
    <w:rsid w:val="00FD26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1E7CD-75C1-4979-8D10-98BA9CA9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41C68"/>
    <w:pPr>
      <w:keepNext/>
      <w:widowControl w:val="0"/>
      <w:numPr>
        <w:numId w:val="9"/>
      </w:numPr>
      <w:suppressAutoHyphens/>
      <w:spacing w:after="0" w:line="240" w:lineRule="auto"/>
      <w:outlineLvl w:val="0"/>
    </w:pPr>
    <w:rPr>
      <w:rFonts w:ascii="Times New Roman" w:eastAsia="Lucida Sans Unicode" w:hAnsi="Times New Roman" w:cs="Times New Roman"/>
      <w:b/>
      <w:bCs/>
      <w:sz w:val="44"/>
      <w:szCs w:val="24"/>
      <w:u w:val="single"/>
    </w:rPr>
  </w:style>
  <w:style w:type="paragraph" w:styleId="Nadpis2">
    <w:name w:val="heading 2"/>
    <w:basedOn w:val="Normlny"/>
    <w:next w:val="Normlny"/>
    <w:link w:val="Nadpis2Char"/>
    <w:semiHidden/>
    <w:unhideWhenUsed/>
    <w:qFormat/>
    <w:rsid w:val="00741C68"/>
    <w:pPr>
      <w:keepNext/>
      <w:widowControl w:val="0"/>
      <w:numPr>
        <w:ilvl w:val="1"/>
        <w:numId w:val="9"/>
      </w:numPr>
      <w:suppressAutoHyphens/>
      <w:spacing w:after="0" w:line="240" w:lineRule="auto"/>
      <w:outlineLvl w:val="1"/>
    </w:pPr>
    <w:rPr>
      <w:rFonts w:ascii="Times New Roman" w:eastAsia="Lucida Sans Unicode" w:hAnsi="Times New Roman" w:cs="Times New Roman"/>
      <w:b/>
      <w:bCs/>
      <w:sz w:val="24"/>
      <w:szCs w:val="24"/>
    </w:rPr>
  </w:style>
  <w:style w:type="paragraph" w:styleId="Nadpis4">
    <w:name w:val="heading 4"/>
    <w:basedOn w:val="Normlny"/>
    <w:next w:val="Normlny"/>
    <w:link w:val="Nadpis4Char"/>
    <w:semiHidden/>
    <w:unhideWhenUsed/>
    <w:qFormat/>
    <w:rsid w:val="00741C68"/>
    <w:pPr>
      <w:keepNext/>
      <w:widowControl w:val="0"/>
      <w:numPr>
        <w:ilvl w:val="3"/>
        <w:numId w:val="9"/>
      </w:numPr>
      <w:suppressAutoHyphens/>
      <w:spacing w:after="0" w:line="240" w:lineRule="auto"/>
      <w:jc w:val="center"/>
      <w:outlineLvl w:val="3"/>
    </w:pPr>
    <w:rPr>
      <w:rFonts w:ascii="Times New Roman" w:eastAsia="Lucida Sans Unicode"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4D0A"/>
    <w:pPr>
      <w:spacing w:after="200" w:line="276" w:lineRule="auto"/>
      <w:ind w:left="720"/>
      <w:contextualSpacing/>
    </w:pPr>
  </w:style>
  <w:style w:type="paragraph" w:styleId="Obyajntext">
    <w:name w:val="Plain Text"/>
    <w:basedOn w:val="Normlny"/>
    <w:link w:val="ObyajntextChar"/>
    <w:uiPriority w:val="99"/>
    <w:unhideWhenUsed/>
    <w:rsid w:val="00BE079A"/>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BE079A"/>
    <w:rPr>
      <w:rFonts w:ascii="Calibri" w:hAnsi="Calibri"/>
      <w:szCs w:val="21"/>
    </w:rPr>
  </w:style>
  <w:style w:type="character" w:customStyle="1" w:styleId="Nadpis1Char">
    <w:name w:val="Nadpis 1 Char"/>
    <w:basedOn w:val="Predvolenpsmoodseku"/>
    <w:link w:val="Nadpis1"/>
    <w:rsid w:val="00741C68"/>
    <w:rPr>
      <w:rFonts w:ascii="Times New Roman" w:eastAsia="Lucida Sans Unicode" w:hAnsi="Times New Roman" w:cs="Times New Roman"/>
      <w:b/>
      <w:bCs/>
      <w:sz w:val="44"/>
      <w:szCs w:val="24"/>
      <w:u w:val="single"/>
    </w:rPr>
  </w:style>
  <w:style w:type="character" w:customStyle="1" w:styleId="Nadpis2Char">
    <w:name w:val="Nadpis 2 Char"/>
    <w:basedOn w:val="Predvolenpsmoodseku"/>
    <w:link w:val="Nadpis2"/>
    <w:semiHidden/>
    <w:rsid w:val="00741C68"/>
    <w:rPr>
      <w:rFonts w:ascii="Times New Roman" w:eastAsia="Lucida Sans Unicode" w:hAnsi="Times New Roman" w:cs="Times New Roman"/>
      <w:b/>
      <w:bCs/>
      <w:sz w:val="24"/>
      <w:szCs w:val="24"/>
    </w:rPr>
  </w:style>
  <w:style w:type="character" w:customStyle="1" w:styleId="Nadpis4Char">
    <w:name w:val="Nadpis 4 Char"/>
    <w:basedOn w:val="Predvolenpsmoodseku"/>
    <w:link w:val="Nadpis4"/>
    <w:semiHidden/>
    <w:rsid w:val="00741C68"/>
    <w:rPr>
      <w:rFonts w:ascii="Times New Roman" w:eastAsia="Lucida Sans Unicode" w:hAnsi="Times New Roman" w:cs="Times New Roman"/>
      <w:b/>
      <w:bCs/>
      <w:sz w:val="24"/>
      <w:szCs w:val="24"/>
    </w:rPr>
  </w:style>
  <w:style w:type="paragraph" w:styleId="Zarkazkladnhotextu">
    <w:name w:val="Body Text Indent"/>
    <w:basedOn w:val="Normlny"/>
    <w:link w:val="ZarkazkladnhotextuChar"/>
    <w:semiHidden/>
    <w:unhideWhenUsed/>
    <w:rsid w:val="00741C68"/>
    <w:pPr>
      <w:widowControl w:val="0"/>
      <w:suppressAutoHyphens/>
      <w:spacing w:after="0" w:line="240" w:lineRule="auto"/>
      <w:ind w:left="1830"/>
    </w:pPr>
    <w:rPr>
      <w:rFonts w:ascii="Times New Roman" w:eastAsia="Lucida Sans Unicode" w:hAnsi="Times New Roman" w:cs="Times New Roman"/>
      <w:b/>
      <w:bCs/>
      <w:sz w:val="32"/>
      <w:szCs w:val="24"/>
    </w:rPr>
  </w:style>
  <w:style w:type="character" w:customStyle="1" w:styleId="ZarkazkladnhotextuChar">
    <w:name w:val="Zarážka základného textu Char"/>
    <w:basedOn w:val="Predvolenpsmoodseku"/>
    <w:link w:val="Zarkazkladnhotextu"/>
    <w:semiHidden/>
    <w:rsid w:val="00741C68"/>
    <w:rPr>
      <w:rFonts w:ascii="Times New Roman" w:eastAsia="Lucida Sans Unicode" w:hAnsi="Times New Roman" w:cs="Times New Roman"/>
      <w:b/>
      <w:bCs/>
      <w:sz w:val="32"/>
      <w:szCs w:val="24"/>
    </w:rPr>
  </w:style>
  <w:style w:type="paragraph" w:styleId="Bezriadkovania">
    <w:name w:val="No Spacing"/>
    <w:uiPriority w:val="1"/>
    <w:qFormat/>
    <w:rsid w:val="00741C68"/>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0606">
      <w:bodyDiv w:val="1"/>
      <w:marLeft w:val="0"/>
      <w:marRight w:val="0"/>
      <w:marTop w:val="0"/>
      <w:marBottom w:val="0"/>
      <w:divBdr>
        <w:top w:val="none" w:sz="0" w:space="0" w:color="auto"/>
        <w:left w:val="none" w:sz="0" w:space="0" w:color="auto"/>
        <w:bottom w:val="none" w:sz="0" w:space="0" w:color="auto"/>
        <w:right w:val="none" w:sz="0" w:space="0" w:color="auto"/>
      </w:divBdr>
      <w:divsChild>
        <w:div w:id="536241036">
          <w:marLeft w:val="0"/>
          <w:marRight w:val="0"/>
          <w:marTop w:val="0"/>
          <w:marBottom w:val="0"/>
          <w:divBdr>
            <w:top w:val="none" w:sz="0" w:space="0" w:color="auto"/>
            <w:left w:val="none" w:sz="0" w:space="0" w:color="auto"/>
            <w:bottom w:val="none" w:sz="0" w:space="0" w:color="auto"/>
            <w:right w:val="none" w:sz="0" w:space="0" w:color="auto"/>
          </w:divBdr>
          <w:divsChild>
            <w:div w:id="724991623">
              <w:marLeft w:val="0"/>
              <w:marRight w:val="0"/>
              <w:marTop w:val="0"/>
              <w:marBottom w:val="0"/>
              <w:divBdr>
                <w:top w:val="none" w:sz="0" w:space="0" w:color="auto"/>
                <w:left w:val="none" w:sz="0" w:space="0" w:color="auto"/>
                <w:bottom w:val="none" w:sz="0" w:space="0" w:color="auto"/>
                <w:right w:val="none" w:sz="0" w:space="0" w:color="auto"/>
              </w:divBdr>
              <w:divsChild>
                <w:div w:id="18288152">
                  <w:marLeft w:val="0"/>
                  <w:marRight w:val="0"/>
                  <w:marTop w:val="0"/>
                  <w:marBottom w:val="0"/>
                  <w:divBdr>
                    <w:top w:val="none" w:sz="0" w:space="0" w:color="auto"/>
                    <w:left w:val="none" w:sz="0" w:space="0" w:color="auto"/>
                    <w:bottom w:val="none" w:sz="0" w:space="0" w:color="auto"/>
                    <w:right w:val="none" w:sz="0" w:space="0" w:color="auto"/>
                  </w:divBdr>
                  <w:divsChild>
                    <w:div w:id="1295409672">
                      <w:marLeft w:val="0"/>
                      <w:marRight w:val="0"/>
                      <w:marTop w:val="0"/>
                      <w:marBottom w:val="0"/>
                      <w:divBdr>
                        <w:top w:val="none" w:sz="0" w:space="0" w:color="auto"/>
                        <w:left w:val="none" w:sz="0" w:space="0" w:color="auto"/>
                        <w:bottom w:val="none" w:sz="0" w:space="0" w:color="auto"/>
                        <w:right w:val="none" w:sz="0" w:space="0" w:color="auto"/>
                      </w:divBdr>
                      <w:divsChild>
                        <w:div w:id="18289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59020">
      <w:bodyDiv w:val="1"/>
      <w:marLeft w:val="0"/>
      <w:marRight w:val="0"/>
      <w:marTop w:val="0"/>
      <w:marBottom w:val="0"/>
      <w:divBdr>
        <w:top w:val="none" w:sz="0" w:space="0" w:color="auto"/>
        <w:left w:val="none" w:sz="0" w:space="0" w:color="auto"/>
        <w:bottom w:val="none" w:sz="0" w:space="0" w:color="auto"/>
        <w:right w:val="none" w:sz="0" w:space="0" w:color="auto"/>
      </w:divBdr>
      <w:divsChild>
        <w:div w:id="895626344">
          <w:marLeft w:val="0"/>
          <w:marRight w:val="0"/>
          <w:marTop w:val="0"/>
          <w:marBottom w:val="0"/>
          <w:divBdr>
            <w:top w:val="none" w:sz="0" w:space="0" w:color="auto"/>
            <w:left w:val="none" w:sz="0" w:space="0" w:color="auto"/>
            <w:bottom w:val="none" w:sz="0" w:space="0" w:color="auto"/>
            <w:right w:val="none" w:sz="0" w:space="0" w:color="auto"/>
          </w:divBdr>
          <w:divsChild>
            <w:div w:id="297761168">
              <w:marLeft w:val="0"/>
              <w:marRight w:val="0"/>
              <w:marTop w:val="0"/>
              <w:marBottom w:val="0"/>
              <w:divBdr>
                <w:top w:val="none" w:sz="0" w:space="0" w:color="auto"/>
                <w:left w:val="none" w:sz="0" w:space="0" w:color="auto"/>
                <w:bottom w:val="none" w:sz="0" w:space="0" w:color="auto"/>
                <w:right w:val="none" w:sz="0" w:space="0" w:color="auto"/>
              </w:divBdr>
              <w:divsChild>
                <w:div w:id="1991129246">
                  <w:marLeft w:val="0"/>
                  <w:marRight w:val="0"/>
                  <w:marTop w:val="0"/>
                  <w:marBottom w:val="0"/>
                  <w:divBdr>
                    <w:top w:val="none" w:sz="0" w:space="0" w:color="auto"/>
                    <w:left w:val="none" w:sz="0" w:space="0" w:color="auto"/>
                    <w:bottom w:val="none" w:sz="0" w:space="0" w:color="auto"/>
                    <w:right w:val="none" w:sz="0" w:space="0" w:color="auto"/>
                  </w:divBdr>
                  <w:divsChild>
                    <w:div w:id="1391465543">
                      <w:marLeft w:val="0"/>
                      <w:marRight w:val="0"/>
                      <w:marTop w:val="0"/>
                      <w:marBottom w:val="0"/>
                      <w:divBdr>
                        <w:top w:val="none" w:sz="0" w:space="0" w:color="auto"/>
                        <w:left w:val="none" w:sz="0" w:space="0" w:color="auto"/>
                        <w:bottom w:val="none" w:sz="0" w:space="0" w:color="auto"/>
                        <w:right w:val="none" w:sz="0" w:space="0" w:color="auto"/>
                      </w:divBdr>
                      <w:divsChild>
                        <w:div w:id="8595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37091">
      <w:bodyDiv w:val="1"/>
      <w:marLeft w:val="0"/>
      <w:marRight w:val="0"/>
      <w:marTop w:val="0"/>
      <w:marBottom w:val="0"/>
      <w:divBdr>
        <w:top w:val="none" w:sz="0" w:space="0" w:color="auto"/>
        <w:left w:val="none" w:sz="0" w:space="0" w:color="auto"/>
        <w:bottom w:val="none" w:sz="0" w:space="0" w:color="auto"/>
        <w:right w:val="none" w:sz="0" w:space="0" w:color="auto"/>
      </w:divBdr>
      <w:divsChild>
        <w:div w:id="208153040">
          <w:marLeft w:val="0"/>
          <w:marRight w:val="0"/>
          <w:marTop w:val="0"/>
          <w:marBottom w:val="0"/>
          <w:divBdr>
            <w:top w:val="none" w:sz="0" w:space="0" w:color="auto"/>
            <w:left w:val="none" w:sz="0" w:space="0" w:color="auto"/>
            <w:bottom w:val="none" w:sz="0" w:space="0" w:color="auto"/>
            <w:right w:val="none" w:sz="0" w:space="0" w:color="auto"/>
          </w:divBdr>
        </w:div>
      </w:divsChild>
    </w:div>
    <w:div w:id="1161510483">
      <w:bodyDiv w:val="1"/>
      <w:marLeft w:val="0"/>
      <w:marRight w:val="0"/>
      <w:marTop w:val="0"/>
      <w:marBottom w:val="0"/>
      <w:divBdr>
        <w:top w:val="none" w:sz="0" w:space="0" w:color="auto"/>
        <w:left w:val="none" w:sz="0" w:space="0" w:color="auto"/>
        <w:bottom w:val="none" w:sz="0" w:space="0" w:color="auto"/>
        <w:right w:val="none" w:sz="0" w:space="0" w:color="auto"/>
      </w:divBdr>
      <w:divsChild>
        <w:div w:id="1697924253">
          <w:marLeft w:val="0"/>
          <w:marRight w:val="0"/>
          <w:marTop w:val="0"/>
          <w:marBottom w:val="0"/>
          <w:divBdr>
            <w:top w:val="none" w:sz="0" w:space="0" w:color="auto"/>
            <w:left w:val="none" w:sz="0" w:space="0" w:color="auto"/>
            <w:bottom w:val="none" w:sz="0" w:space="0" w:color="auto"/>
            <w:right w:val="none" w:sz="0" w:space="0" w:color="auto"/>
          </w:divBdr>
        </w:div>
      </w:divsChild>
    </w:div>
    <w:div w:id="1205097315">
      <w:bodyDiv w:val="1"/>
      <w:marLeft w:val="0"/>
      <w:marRight w:val="0"/>
      <w:marTop w:val="0"/>
      <w:marBottom w:val="0"/>
      <w:divBdr>
        <w:top w:val="none" w:sz="0" w:space="0" w:color="auto"/>
        <w:left w:val="none" w:sz="0" w:space="0" w:color="auto"/>
        <w:bottom w:val="none" w:sz="0" w:space="0" w:color="auto"/>
        <w:right w:val="none" w:sz="0" w:space="0" w:color="auto"/>
      </w:divBdr>
      <w:divsChild>
        <w:div w:id="71512686">
          <w:marLeft w:val="0"/>
          <w:marRight w:val="0"/>
          <w:marTop w:val="0"/>
          <w:marBottom w:val="0"/>
          <w:divBdr>
            <w:top w:val="none" w:sz="0" w:space="0" w:color="auto"/>
            <w:left w:val="none" w:sz="0" w:space="0" w:color="auto"/>
            <w:bottom w:val="none" w:sz="0" w:space="0" w:color="auto"/>
            <w:right w:val="none" w:sz="0" w:space="0" w:color="auto"/>
          </w:divBdr>
        </w:div>
      </w:divsChild>
    </w:div>
    <w:div w:id="1296332102">
      <w:bodyDiv w:val="1"/>
      <w:marLeft w:val="0"/>
      <w:marRight w:val="0"/>
      <w:marTop w:val="0"/>
      <w:marBottom w:val="0"/>
      <w:divBdr>
        <w:top w:val="none" w:sz="0" w:space="0" w:color="auto"/>
        <w:left w:val="none" w:sz="0" w:space="0" w:color="auto"/>
        <w:bottom w:val="none" w:sz="0" w:space="0" w:color="auto"/>
        <w:right w:val="none" w:sz="0" w:space="0" w:color="auto"/>
      </w:divBdr>
    </w:div>
    <w:div w:id="1336033574">
      <w:bodyDiv w:val="1"/>
      <w:marLeft w:val="0"/>
      <w:marRight w:val="0"/>
      <w:marTop w:val="0"/>
      <w:marBottom w:val="0"/>
      <w:divBdr>
        <w:top w:val="none" w:sz="0" w:space="0" w:color="auto"/>
        <w:left w:val="none" w:sz="0" w:space="0" w:color="auto"/>
        <w:bottom w:val="none" w:sz="0" w:space="0" w:color="auto"/>
        <w:right w:val="none" w:sz="0" w:space="0" w:color="auto"/>
      </w:divBdr>
      <w:divsChild>
        <w:div w:id="1512338008">
          <w:marLeft w:val="0"/>
          <w:marRight w:val="0"/>
          <w:marTop w:val="0"/>
          <w:marBottom w:val="0"/>
          <w:divBdr>
            <w:top w:val="none" w:sz="0" w:space="0" w:color="auto"/>
            <w:left w:val="none" w:sz="0" w:space="0" w:color="auto"/>
            <w:bottom w:val="none" w:sz="0" w:space="0" w:color="auto"/>
            <w:right w:val="none" w:sz="0" w:space="0" w:color="auto"/>
          </w:divBdr>
        </w:div>
      </w:divsChild>
    </w:div>
    <w:div w:id="1345791512">
      <w:bodyDiv w:val="1"/>
      <w:marLeft w:val="0"/>
      <w:marRight w:val="0"/>
      <w:marTop w:val="0"/>
      <w:marBottom w:val="0"/>
      <w:divBdr>
        <w:top w:val="none" w:sz="0" w:space="0" w:color="auto"/>
        <w:left w:val="none" w:sz="0" w:space="0" w:color="auto"/>
        <w:bottom w:val="none" w:sz="0" w:space="0" w:color="auto"/>
        <w:right w:val="none" w:sz="0" w:space="0" w:color="auto"/>
      </w:divBdr>
    </w:div>
    <w:div w:id="1372457405">
      <w:bodyDiv w:val="1"/>
      <w:marLeft w:val="0"/>
      <w:marRight w:val="0"/>
      <w:marTop w:val="0"/>
      <w:marBottom w:val="0"/>
      <w:divBdr>
        <w:top w:val="none" w:sz="0" w:space="0" w:color="auto"/>
        <w:left w:val="none" w:sz="0" w:space="0" w:color="auto"/>
        <w:bottom w:val="none" w:sz="0" w:space="0" w:color="auto"/>
        <w:right w:val="none" w:sz="0" w:space="0" w:color="auto"/>
      </w:divBdr>
    </w:div>
    <w:div w:id="1399404986">
      <w:bodyDiv w:val="1"/>
      <w:marLeft w:val="0"/>
      <w:marRight w:val="0"/>
      <w:marTop w:val="0"/>
      <w:marBottom w:val="0"/>
      <w:divBdr>
        <w:top w:val="none" w:sz="0" w:space="0" w:color="auto"/>
        <w:left w:val="none" w:sz="0" w:space="0" w:color="auto"/>
        <w:bottom w:val="none" w:sz="0" w:space="0" w:color="auto"/>
        <w:right w:val="none" w:sz="0" w:space="0" w:color="auto"/>
      </w:divBdr>
      <w:divsChild>
        <w:div w:id="476187591">
          <w:marLeft w:val="0"/>
          <w:marRight w:val="0"/>
          <w:marTop w:val="0"/>
          <w:marBottom w:val="0"/>
          <w:divBdr>
            <w:top w:val="none" w:sz="0" w:space="0" w:color="auto"/>
            <w:left w:val="none" w:sz="0" w:space="0" w:color="auto"/>
            <w:bottom w:val="none" w:sz="0" w:space="0" w:color="auto"/>
            <w:right w:val="none" w:sz="0" w:space="0" w:color="auto"/>
          </w:divBdr>
        </w:div>
      </w:divsChild>
    </w:div>
    <w:div w:id="1411464770">
      <w:bodyDiv w:val="1"/>
      <w:marLeft w:val="0"/>
      <w:marRight w:val="0"/>
      <w:marTop w:val="0"/>
      <w:marBottom w:val="0"/>
      <w:divBdr>
        <w:top w:val="none" w:sz="0" w:space="0" w:color="auto"/>
        <w:left w:val="none" w:sz="0" w:space="0" w:color="auto"/>
        <w:bottom w:val="none" w:sz="0" w:space="0" w:color="auto"/>
        <w:right w:val="none" w:sz="0" w:space="0" w:color="auto"/>
      </w:divBdr>
      <w:divsChild>
        <w:div w:id="1115061075">
          <w:marLeft w:val="0"/>
          <w:marRight w:val="0"/>
          <w:marTop w:val="0"/>
          <w:marBottom w:val="0"/>
          <w:divBdr>
            <w:top w:val="none" w:sz="0" w:space="0" w:color="auto"/>
            <w:left w:val="none" w:sz="0" w:space="0" w:color="auto"/>
            <w:bottom w:val="none" w:sz="0" w:space="0" w:color="auto"/>
            <w:right w:val="none" w:sz="0" w:space="0" w:color="auto"/>
          </w:divBdr>
        </w:div>
      </w:divsChild>
    </w:div>
    <w:div w:id="1419643364">
      <w:bodyDiv w:val="1"/>
      <w:marLeft w:val="0"/>
      <w:marRight w:val="0"/>
      <w:marTop w:val="0"/>
      <w:marBottom w:val="0"/>
      <w:divBdr>
        <w:top w:val="none" w:sz="0" w:space="0" w:color="auto"/>
        <w:left w:val="none" w:sz="0" w:space="0" w:color="auto"/>
        <w:bottom w:val="none" w:sz="0" w:space="0" w:color="auto"/>
        <w:right w:val="none" w:sz="0" w:space="0" w:color="auto"/>
      </w:divBdr>
    </w:div>
    <w:div w:id="1447120887">
      <w:bodyDiv w:val="1"/>
      <w:marLeft w:val="0"/>
      <w:marRight w:val="0"/>
      <w:marTop w:val="0"/>
      <w:marBottom w:val="0"/>
      <w:divBdr>
        <w:top w:val="none" w:sz="0" w:space="0" w:color="auto"/>
        <w:left w:val="none" w:sz="0" w:space="0" w:color="auto"/>
        <w:bottom w:val="none" w:sz="0" w:space="0" w:color="auto"/>
        <w:right w:val="none" w:sz="0" w:space="0" w:color="auto"/>
      </w:divBdr>
    </w:div>
    <w:div w:id="1844466716">
      <w:bodyDiv w:val="1"/>
      <w:marLeft w:val="0"/>
      <w:marRight w:val="0"/>
      <w:marTop w:val="0"/>
      <w:marBottom w:val="0"/>
      <w:divBdr>
        <w:top w:val="none" w:sz="0" w:space="0" w:color="auto"/>
        <w:left w:val="none" w:sz="0" w:space="0" w:color="auto"/>
        <w:bottom w:val="none" w:sz="0" w:space="0" w:color="auto"/>
        <w:right w:val="none" w:sz="0" w:space="0" w:color="auto"/>
      </w:divBdr>
      <w:divsChild>
        <w:div w:id="660238033">
          <w:marLeft w:val="0"/>
          <w:marRight w:val="0"/>
          <w:marTop w:val="0"/>
          <w:marBottom w:val="0"/>
          <w:divBdr>
            <w:top w:val="none" w:sz="0" w:space="0" w:color="auto"/>
            <w:left w:val="none" w:sz="0" w:space="0" w:color="auto"/>
            <w:bottom w:val="none" w:sz="0" w:space="0" w:color="auto"/>
            <w:right w:val="none" w:sz="0" w:space="0" w:color="auto"/>
          </w:divBdr>
        </w:div>
      </w:divsChild>
    </w:div>
    <w:div w:id="1989941058">
      <w:bodyDiv w:val="1"/>
      <w:marLeft w:val="0"/>
      <w:marRight w:val="0"/>
      <w:marTop w:val="0"/>
      <w:marBottom w:val="0"/>
      <w:divBdr>
        <w:top w:val="none" w:sz="0" w:space="0" w:color="auto"/>
        <w:left w:val="none" w:sz="0" w:space="0" w:color="auto"/>
        <w:bottom w:val="none" w:sz="0" w:space="0" w:color="auto"/>
        <w:right w:val="none" w:sz="0" w:space="0" w:color="auto"/>
      </w:divBdr>
    </w:div>
    <w:div w:id="2047674328">
      <w:bodyDiv w:val="1"/>
      <w:marLeft w:val="0"/>
      <w:marRight w:val="0"/>
      <w:marTop w:val="0"/>
      <w:marBottom w:val="0"/>
      <w:divBdr>
        <w:top w:val="none" w:sz="0" w:space="0" w:color="auto"/>
        <w:left w:val="none" w:sz="0" w:space="0" w:color="auto"/>
        <w:bottom w:val="none" w:sz="0" w:space="0" w:color="auto"/>
        <w:right w:val="none" w:sz="0" w:space="0" w:color="auto"/>
      </w:divBdr>
    </w:div>
    <w:div w:id="2118912247">
      <w:bodyDiv w:val="1"/>
      <w:marLeft w:val="0"/>
      <w:marRight w:val="0"/>
      <w:marTop w:val="0"/>
      <w:marBottom w:val="0"/>
      <w:divBdr>
        <w:top w:val="none" w:sz="0" w:space="0" w:color="auto"/>
        <w:left w:val="none" w:sz="0" w:space="0" w:color="auto"/>
        <w:bottom w:val="none" w:sz="0" w:space="0" w:color="auto"/>
        <w:right w:val="none" w:sz="0" w:space="0" w:color="auto"/>
      </w:divBdr>
      <w:divsChild>
        <w:div w:id="158276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3683</Words>
  <Characters>20994</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Ocenasova, Adriana</dc:creator>
  <cp:keywords/>
  <dc:description/>
  <cp:lastModifiedBy>Loviskova Zuzana</cp:lastModifiedBy>
  <cp:revision>16</cp:revision>
  <dcterms:created xsi:type="dcterms:W3CDTF">2016-10-04T09:50:00Z</dcterms:created>
  <dcterms:modified xsi:type="dcterms:W3CDTF">2016-12-09T07:33:00Z</dcterms:modified>
</cp:coreProperties>
</file>