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BE6" w:rsidRDefault="00495BE6" w:rsidP="00495BE6">
      <w:pPr>
        <w:jc w:val="center"/>
        <w:rPr>
          <w:b/>
          <w:sz w:val="28"/>
          <w:szCs w:val="28"/>
        </w:rPr>
      </w:pPr>
      <w:r>
        <w:rPr>
          <w:noProof/>
          <w:lang w:eastAsia="sk-SK"/>
        </w:rPr>
        <mc:AlternateContent>
          <mc:Choice Requires="wps">
            <w:drawing>
              <wp:anchor distT="0" distB="0" distL="114300" distR="114300" simplePos="0" relativeHeight="251656192" behindDoc="0" locked="0" layoutInCell="1" allowOverlap="1">
                <wp:simplePos x="0" y="0"/>
                <wp:positionH relativeFrom="column">
                  <wp:posOffset>-194945</wp:posOffset>
                </wp:positionH>
                <wp:positionV relativeFrom="paragraph">
                  <wp:posOffset>281305</wp:posOffset>
                </wp:positionV>
                <wp:extent cx="6334125" cy="0"/>
                <wp:effectExtent l="5080" t="5080" r="13970" b="13970"/>
                <wp:wrapNone/>
                <wp:docPr id="4" name="Rovná spojovacia šípk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2FB1E2" id="_x0000_t32" coordsize="21600,21600" o:spt="32" o:oned="t" path="m,l21600,21600e" filled="f">
                <v:path arrowok="t" fillok="f" o:connecttype="none"/>
                <o:lock v:ext="edit" shapetype="t"/>
              </v:shapetype>
              <v:shape id="Rovná spojovacia šípka 4" o:spid="_x0000_s1026" type="#_x0000_t32" style="position:absolute;margin-left:-15.35pt;margin-top:22.15pt;width:498.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"/>
            </w:pict>
          </mc:Fallback>
        </mc:AlternateContent>
      </w:r>
      <w:r>
        <w:rPr>
          <w:b/>
          <w:sz w:val="28"/>
          <w:szCs w:val="28"/>
        </w:rPr>
        <w:t>Materiál na zasadnutie Mestského zastupiteľstva v Stupave</w:t>
      </w:r>
    </w:p>
    <w:p w:rsidR="00495BE6" w:rsidRDefault="00495BE6" w:rsidP="00C455DF">
      <w:pPr>
        <w:jc w:val="center"/>
        <w:rPr>
          <w:b/>
          <w:sz w:val="28"/>
          <w:szCs w:val="28"/>
        </w:rPr>
      </w:pPr>
      <w:r>
        <w:rPr>
          <w:b/>
          <w:sz w:val="28"/>
          <w:szCs w:val="28"/>
        </w:rPr>
        <w:t xml:space="preserve">dňa </w:t>
      </w:r>
      <w:r w:rsidR="00F04BC2">
        <w:rPr>
          <w:b/>
          <w:sz w:val="28"/>
          <w:szCs w:val="28"/>
        </w:rPr>
        <w:t>15</w:t>
      </w:r>
      <w:r w:rsidR="00F43088">
        <w:rPr>
          <w:b/>
          <w:sz w:val="28"/>
          <w:szCs w:val="28"/>
        </w:rPr>
        <w:t>.</w:t>
      </w:r>
      <w:r w:rsidR="00F04BC2">
        <w:rPr>
          <w:b/>
          <w:sz w:val="28"/>
          <w:szCs w:val="28"/>
        </w:rPr>
        <w:t>decem</w:t>
      </w:r>
      <w:r w:rsidR="00F43088">
        <w:rPr>
          <w:b/>
          <w:sz w:val="28"/>
          <w:szCs w:val="28"/>
        </w:rPr>
        <w:t>bra</w:t>
      </w:r>
      <w:r w:rsidR="00C455DF" w:rsidRPr="00430067">
        <w:rPr>
          <w:b/>
          <w:sz w:val="28"/>
          <w:szCs w:val="28"/>
        </w:rPr>
        <w:t xml:space="preserve"> 2016</w:t>
      </w:r>
    </w:p>
    <w:p w:rsidR="00C455DF" w:rsidRDefault="00C455DF" w:rsidP="00C455DF">
      <w:pPr>
        <w:jc w:val="center"/>
        <w:rPr>
          <w:b/>
          <w:sz w:val="28"/>
          <w:szCs w:val="28"/>
        </w:rPr>
      </w:pPr>
    </w:p>
    <w:p w:rsidR="00495BE6" w:rsidRDefault="00495BE6" w:rsidP="00495BE6">
      <w:pPr>
        <w:rPr>
          <w:b/>
          <w:sz w:val="28"/>
          <w:szCs w:val="28"/>
        </w:rPr>
      </w:pPr>
    </w:p>
    <w:p w:rsidR="00495BE6" w:rsidRDefault="00495BE6" w:rsidP="00495BE6">
      <w:pPr>
        <w:rPr>
          <w:b/>
          <w:sz w:val="28"/>
          <w:szCs w:val="28"/>
        </w:rPr>
      </w:pPr>
    </w:p>
    <w:p w:rsidR="00495BE6" w:rsidRDefault="00495BE6" w:rsidP="00495BE6">
      <w:pPr>
        <w:rPr>
          <w:b/>
          <w:sz w:val="28"/>
          <w:szCs w:val="28"/>
        </w:rPr>
      </w:pPr>
    </w:p>
    <w:p w:rsidR="00495BE6" w:rsidRDefault="00495BE6" w:rsidP="00495BE6">
      <w:pPr>
        <w:rPr>
          <w:b/>
          <w:sz w:val="28"/>
          <w:szCs w:val="28"/>
        </w:rPr>
      </w:pPr>
    </w:p>
    <w:p w:rsidR="003D40AB" w:rsidRDefault="003D40AB" w:rsidP="00495BE6">
      <w:pPr>
        <w:rPr>
          <w:b/>
          <w:sz w:val="28"/>
          <w:szCs w:val="28"/>
        </w:rPr>
      </w:pPr>
    </w:p>
    <w:p w:rsidR="003D40AB" w:rsidRDefault="003D40AB" w:rsidP="00495BE6">
      <w:pPr>
        <w:rPr>
          <w:b/>
          <w:sz w:val="28"/>
          <w:szCs w:val="28"/>
        </w:rPr>
      </w:pPr>
    </w:p>
    <w:p w:rsidR="00495BE6" w:rsidRDefault="00495BE6" w:rsidP="00495BE6">
      <w:pPr>
        <w:rPr>
          <w:b/>
          <w:sz w:val="28"/>
          <w:szCs w:val="28"/>
        </w:rPr>
      </w:pPr>
    </w:p>
    <w:p w:rsidR="00C455DF" w:rsidRPr="0060666C" w:rsidRDefault="00C455DF" w:rsidP="00F43088">
      <w:pPr>
        <w:pStyle w:val="Nadpis1"/>
        <w:spacing w:after="0"/>
      </w:pPr>
      <w:r w:rsidRPr="0060666C">
        <w:t xml:space="preserve">Správa hlavnej kontrolórky mesta Stupava </w:t>
      </w:r>
    </w:p>
    <w:p w:rsidR="00F43088" w:rsidRPr="00F43088" w:rsidRDefault="002B1685" w:rsidP="00F43088">
      <w:pPr>
        <w:pStyle w:val="Nadpis1"/>
        <w:spacing w:after="0"/>
        <w:rPr>
          <w:szCs w:val="24"/>
        </w:rPr>
      </w:pPr>
      <w:r>
        <w:t>o výsledkoch</w:t>
      </w:r>
      <w:r w:rsidR="00C455DF" w:rsidRPr="0060666C">
        <w:t xml:space="preserve"> kontroly</w:t>
      </w:r>
      <w:r w:rsidR="0060666C" w:rsidRPr="0060666C">
        <w:t xml:space="preserve"> </w:t>
      </w:r>
    </w:p>
    <w:p w:rsidR="00FD0655" w:rsidRPr="00FD0655" w:rsidRDefault="00FD0655" w:rsidP="0004013F">
      <w:pPr>
        <w:pStyle w:val="Nadpis1"/>
        <w:rPr>
          <w:szCs w:val="28"/>
        </w:rPr>
      </w:pPr>
    </w:p>
    <w:p w:rsidR="00495BE6" w:rsidRPr="0060666C" w:rsidRDefault="00495BE6" w:rsidP="00FD0655">
      <w:pPr>
        <w:pStyle w:val="Nadpis1"/>
      </w:pPr>
    </w:p>
    <w:p w:rsidR="00495BE6" w:rsidRDefault="00495BE6" w:rsidP="00495BE6">
      <w:pPr>
        <w:rPr>
          <w:b/>
          <w:szCs w:val="24"/>
        </w:rPr>
      </w:pPr>
    </w:p>
    <w:p w:rsidR="00495BE6" w:rsidRDefault="00495BE6" w:rsidP="00495BE6">
      <w:pPr>
        <w:rPr>
          <w:b/>
          <w:szCs w:val="24"/>
        </w:rPr>
      </w:pPr>
    </w:p>
    <w:p w:rsidR="00495BE6" w:rsidRDefault="00495BE6" w:rsidP="00495BE6">
      <w:pPr>
        <w:spacing w:after="240" w:line="240" w:lineRule="auto"/>
      </w:pPr>
      <w:r>
        <w:rPr>
          <w:noProof/>
          <w:lang w:eastAsia="sk-SK"/>
        </w:rPr>
        <mc:AlternateContent>
          <mc:Choice Requires="wps">
            <w:drawing>
              <wp:anchor distT="0" distB="0" distL="114300" distR="114300" simplePos="0" relativeHeight="251657216" behindDoc="0" locked="0" layoutInCell="1" allowOverlap="1">
                <wp:simplePos x="0" y="0"/>
                <wp:positionH relativeFrom="column">
                  <wp:posOffset>-33020</wp:posOffset>
                </wp:positionH>
                <wp:positionV relativeFrom="paragraph">
                  <wp:posOffset>189865</wp:posOffset>
                </wp:positionV>
                <wp:extent cx="1181100" cy="0"/>
                <wp:effectExtent l="5080" t="8890" r="13970" b="10160"/>
                <wp:wrapNone/>
                <wp:docPr id="3" name="Rovná spojovacia šípk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43E6E6" id="Rovná spojovacia šípka 3" o:spid="_x0000_s1026" type="#_x0000_t32" style="position:absolute;margin-left:-2.6pt;margin-top:14.95pt;width:93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"/>
            </w:pict>
          </mc:Fallback>
        </mc:AlternateContent>
      </w:r>
      <w:r>
        <w:t xml:space="preserve">Materiál obsahuje : </w:t>
      </w:r>
    </w:p>
    <w:p w:rsidR="00495BE6" w:rsidRDefault="00495BE6" w:rsidP="0060666C">
      <w:pPr>
        <w:pStyle w:val="Odsekzoznamu"/>
        <w:numPr>
          <w:ilvl w:val="0"/>
          <w:numId w:val="1"/>
        </w:numPr>
        <w:spacing w:after="0" w:line="240" w:lineRule="auto"/>
      </w:pPr>
      <w:r>
        <w:t>Návrh uznesenia</w:t>
      </w:r>
    </w:p>
    <w:p w:rsidR="0060666C" w:rsidRDefault="0060666C" w:rsidP="0060666C">
      <w:pPr>
        <w:pStyle w:val="Odsekzoznamu"/>
        <w:numPr>
          <w:ilvl w:val="0"/>
          <w:numId w:val="1"/>
        </w:numPr>
        <w:spacing w:after="0" w:line="240" w:lineRule="auto"/>
      </w:pPr>
      <w:r>
        <w:t>Dôvodová správa</w:t>
      </w:r>
    </w:p>
    <w:p w:rsidR="00495BE6" w:rsidRDefault="00495BE6" w:rsidP="00B26B89">
      <w:pPr>
        <w:pStyle w:val="Odsekzoznamu"/>
        <w:numPr>
          <w:ilvl w:val="0"/>
          <w:numId w:val="1"/>
        </w:numPr>
        <w:spacing w:after="0" w:line="240" w:lineRule="auto"/>
      </w:pPr>
      <w:r>
        <w:t>Materiál</w:t>
      </w:r>
      <w:r w:rsidR="00A05F1F">
        <w:t xml:space="preserve"> 1. </w:t>
      </w:r>
      <w:r>
        <w:t xml:space="preserve">: </w:t>
      </w:r>
      <w:r w:rsidR="0060666C" w:rsidRPr="0060666C">
        <w:t xml:space="preserve">Správa o výsledku </w:t>
      </w:r>
      <w:r w:rsidR="0004013F">
        <w:t>kontroly</w:t>
      </w:r>
      <w:r w:rsidR="0004013F" w:rsidRPr="00A05F1F">
        <w:rPr>
          <w:szCs w:val="24"/>
        </w:rPr>
        <w:t xml:space="preserve"> </w:t>
      </w:r>
      <w:r w:rsidR="00A05F1F" w:rsidRPr="00C35BE6">
        <w:rPr>
          <w:szCs w:val="24"/>
        </w:rPr>
        <w:t>používania dopravných prostriedko</w:t>
      </w:r>
      <w:r w:rsidR="00A05F1F">
        <w:t>v</w:t>
      </w:r>
      <w:r w:rsidR="00A05F1F">
        <w:t xml:space="preserve"> v príspevkovej organizácii Verejnoprospešné služby Stupava,</w:t>
      </w:r>
    </w:p>
    <w:p w:rsidR="00A05F1F" w:rsidRDefault="005366F5" w:rsidP="00B26B89">
      <w:pPr>
        <w:pStyle w:val="Odsekzoznamu"/>
        <w:numPr>
          <w:ilvl w:val="0"/>
          <w:numId w:val="1"/>
        </w:numPr>
        <w:spacing w:after="0" w:line="240" w:lineRule="auto"/>
      </w:pPr>
      <w:r>
        <w:t xml:space="preserve">Materiál 2. </w:t>
      </w:r>
      <w:r w:rsidR="00A05F1F">
        <w:t xml:space="preserve">: Správa o výsledku kontroly </w:t>
      </w:r>
      <w:r w:rsidR="00A05F1F" w:rsidRPr="001A4C97">
        <w:t xml:space="preserve">dodržiavania </w:t>
      </w:r>
      <w:r w:rsidR="00A05F1F">
        <w:t xml:space="preserve">zmluvných vzťahov vyplývajúcich </w:t>
      </w:r>
      <w:r w:rsidR="00A05F1F" w:rsidRPr="001A4C97">
        <w:t>z</w:t>
      </w:r>
      <w:r w:rsidR="00A05F1F">
        <w:t> </w:t>
      </w:r>
      <w:r w:rsidR="00A05F1F" w:rsidRPr="001A4C97">
        <w:t>nájomných zmlúv uzavretých mestom Stupava</w:t>
      </w:r>
      <w:r w:rsidR="00A05F1F">
        <w:t xml:space="preserve"> podľa zákona </w:t>
      </w:r>
      <w:r w:rsidR="00A05F1F" w:rsidRPr="001A4C97">
        <w:t>č.</w:t>
      </w:r>
      <w:r w:rsidR="00A05F1F">
        <w:t> </w:t>
      </w:r>
      <w:r w:rsidR="00A05F1F" w:rsidRPr="001A4C97">
        <w:t>138/1991 Zb. o majetku obcí v z. n. p.</w:t>
      </w:r>
    </w:p>
    <w:p w:rsidR="003D40AB" w:rsidRDefault="003D40AB" w:rsidP="00495BE6">
      <w:pPr>
        <w:spacing w:after="0" w:line="240" w:lineRule="auto"/>
      </w:pPr>
    </w:p>
    <w:p w:rsidR="003D40AB" w:rsidRDefault="003D40AB" w:rsidP="00495BE6">
      <w:pPr>
        <w:spacing w:after="0" w:line="240" w:lineRule="auto"/>
      </w:pPr>
    </w:p>
    <w:p w:rsidR="00495BE6" w:rsidRDefault="00495BE6" w:rsidP="00495BE6">
      <w:pPr>
        <w:spacing w:after="240" w:line="240" w:lineRule="auto"/>
      </w:pPr>
      <w:r>
        <w:rPr>
          <w:noProof/>
          <w:lang w:eastAsia="sk-SK"/>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205105</wp:posOffset>
                </wp:positionV>
                <wp:extent cx="714375" cy="0"/>
                <wp:effectExtent l="5080" t="5080" r="13970" b="1397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74FCC" id="Rovná spojovacia šípka 2" o:spid="_x0000_s1026" type="#_x0000_t32" style="position:absolute;margin-left:-2.6pt;margin-top:16.15pt;width:5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"/>
            </w:pict>
          </mc:Fallback>
        </mc:AlternateContent>
      </w:r>
      <w:r>
        <w:t>Predkladá:</w:t>
      </w:r>
    </w:p>
    <w:p w:rsidR="00495BE6" w:rsidRDefault="00495BE6" w:rsidP="00495BE6">
      <w:pPr>
        <w:spacing w:after="0" w:line="240" w:lineRule="auto"/>
      </w:pPr>
      <w:r>
        <w:t>Mgr.</w:t>
      </w:r>
      <w:r w:rsidR="00FD0655">
        <w:t xml:space="preserve"> </w:t>
      </w:r>
      <w:r>
        <w:t>Margita Hricová</w:t>
      </w:r>
    </w:p>
    <w:p w:rsidR="00495BE6" w:rsidRDefault="00495BE6" w:rsidP="00495BE6">
      <w:pPr>
        <w:spacing w:after="0" w:line="240" w:lineRule="auto"/>
      </w:pPr>
      <w:r>
        <w:t xml:space="preserve">hlavná kontrolórka mesta Stupava </w:t>
      </w:r>
    </w:p>
    <w:p w:rsidR="003D40AB" w:rsidRDefault="003D40AB" w:rsidP="00495BE6">
      <w:pPr>
        <w:spacing w:after="0" w:line="240" w:lineRule="auto"/>
      </w:pPr>
    </w:p>
    <w:p w:rsidR="00495BE6" w:rsidRDefault="00495BE6" w:rsidP="00495BE6">
      <w:pPr>
        <w:spacing w:after="0" w:line="240" w:lineRule="auto"/>
      </w:pPr>
    </w:p>
    <w:p w:rsidR="00495BE6" w:rsidRDefault="00495BE6" w:rsidP="00495BE6">
      <w:pPr>
        <w:spacing w:after="240" w:line="240" w:lineRule="auto"/>
      </w:pPr>
      <w:r>
        <w:rPr>
          <w:noProof/>
          <w:lang w:eastAsia="sk-SK"/>
        </w:rPr>
        <mc:AlternateContent>
          <mc:Choice Requires="wps">
            <w:drawing>
              <wp:anchor distT="0" distB="0" distL="114300" distR="114300" simplePos="0" relativeHeight="251659264" behindDoc="0" locked="0" layoutInCell="1" allowOverlap="1">
                <wp:simplePos x="0" y="0"/>
                <wp:positionH relativeFrom="column">
                  <wp:posOffset>-33020</wp:posOffset>
                </wp:positionH>
                <wp:positionV relativeFrom="paragraph">
                  <wp:posOffset>200025</wp:posOffset>
                </wp:positionV>
                <wp:extent cx="800100" cy="0"/>
                <wp:effectExtent l="5080" t="9525" r="13970" b="9525"/>
                <wp:wrapNone/>
                <wp:docPr id="1" name="Rovná spojovacia šípk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B9B38E" id="Rovná spojovacia šípka 1" o:spid="_x0000_s1026" type="#_x0000_t32" style="position:absolute;margin-left:-2.6pt;margin-top:15.75pt;width:6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"/>
            </w:pict>
          </mc:Fallback>
        </mc:AlternateContent>
      </w:r>
      <w:r>
        <w:t xml:space="preserve">Vypracovala : </w:t>
      </w:r>
    </w:p>
    <w:p w:rsidR="00495BE6" w:rsidRDefault="00495BE6" w:rsidP="00495BE6">
      <w:pPr>
        <w:spacing w:after="0" w:line="240" w:lineRule="auto"/>
      </w:pPr>
      <w:r>
        <w:t>Mgr.</w:t>
      </w:r>
      <w:r w:rsidR="00FD0655">
        <w:t xml:space="preserve"> </w:t>
      </w:r>
      <w:r>
        <w:t>Margita Hricová</w:t>
      </w:r>
    </w:p>
    <w:p w:rsidR="00F43088" w:rsidRDefault="00495BE6" w:rsidP="00010F74">
      <w:pPr>
        <w:spacing w:after="0"/>
      </w:pPr>
      <w:r>
        <w:t xml:space="preserve">hlavná kontrolórka mesta Stupava </w:t>
      </w:r>
      <w:r w:rsidR="00F43088">
        <w:br w:type="page"/>
      </w:r>
    </w:p>
    <w:p w:rsidR="00FD0655" w:rsidRDefault="00FD0655" w:rsidP="00010F74">
      <w:pPr>
        <w:jc w:val="center"/>
        <w:rPr>
          <w:b/>
          <w:sz w:val="28"/>
          <w:szCs w:val="28"/>
        </w:rPr>
      </w:pPr>
      <w:r w:rsidRPr="00010F74">
        <w:rPr>
          <w:b/>
          <w:sz w:val="28"/>
          <w:szCs w:val="28"/>
        </w:rPr>
        <w:lastRenderedPageBreak/>
        <w:t>Návrh uznesenia:</w:t>
      </w:r>
    </w:p>
    <w:p w:rsidR="00010F74" w:rsidRDefault="00010F74" w:rsidP="00010F74">
      <w:pPr>
        <w:jc w:val="center"/>
        <w:rPr>
          <w:b/>
          <w:sz w:val="28"/>
          <w:szCs w:val="28"/>
        </w:rPr>
      </w:pPr>
    </w:p>
    <w:p w:rsidR="00010F74" w:rsidRPr="00010F74" w:rsidRDefault="00010F74" w:rsidP="00010F74">
      <w:pPr>
        <w:jc w:val="center"/>
        <w:rPr>
          <w:b/>
          <w:sz w:val="28"/>
          <w:szCs w:val="28"/>
        </w:rPr>
      </w:pPr>
    </w:p>
    <w:p w:rsidR="00F15465" w:rsidRPr="002B1685" w:rsidRDefault="00FD0655" w:rsidP="002B1685">
      <w:pPr>
        <w:spacing w:after="0" w:line="240" w:lineRule="auto"/>
        <w:rPr>
          <w:sz w:val="22"/>
        </w:rPr>
      </w:pPr>
      <w:r w:rsidRPr="003F4DA7">
        <w:t>M</w:t>
      </w:r>
      <w:r w:rsidR="00010F74">
        <w:t>estské zastupiteľ</w:t>
      </w:r>
      <w:r w:rsidRPr="003F4DA7">
        <w:t>s</w:t>
      </w:r>
      <w:r w:rsidR="00010F74">
        <w:t>tvo</w:t>
      </w:r>
      <w:r w:rsidR="002B1685">
        <w:rPr>
          <w:sz w:val="22"/>
        </w:rPr>
        <w:t xml:space="preserve"> v Stupave </w:t>
      </w:r>
      <w:r w:rsidRPr="002B1685">
        <w:rPr>
          <w:b/>
        </w:rPr>
        <w:t>berie na vedomie</w:t>
      </w:r>
      <w:r w:rsidR="00DA53EA" w:rsidRPr="00DA53EA">
        <w:t xml:space="preserve"> </w:t>
      </w:r>
      <w:r w:rsidR="00DA53EA">
        <w:t>s</w:t>
      </w:r>
      <w:r w:rsidR="00DA53EA" w:rsidRPr="0060666C">
        <w:t>práv</w:t>
      </w:r>
      <w:r w:rsidR="00DA53EA">
        <w:t>u</w:t>
      </w:r>
      <w:r w:rsidR="00DA53EA" w:rsidRPr="0060666C">
        <w:t xml:space="preserve"> hlavnej kontrolórky mest</w:t>
      </w:r>
      <w:r w:rsidR="00DA53EA">
        <w:t>a Stupava o výsledk</w:t>
      </w:r>
      <w:r w:rsidR="002B1685">
        <w:t>och</w:t>
      </w:r>
      <w:r w:rsidR="00DA53EA">
        <w:t xml:space="preserve"> kontroly</w:t>
      </w:r>
      <w:r w:rsidR="002B1685">
        <w:t>.</w:t>
      </w:r>
    </w:p>
    <w:p w:rsidR="00010F74" w:rsidRDefault="00010F74">
      <w:pPr>
        <w:spacing w:after="200"/>
        <w:jc w:val="left"/>
      </w:pPr>
      <w:r>
        <w:br w:type="page"/>
      </w:r>
    </w:p>
    <w:p w:rsidR="00495BE6" w:rsidRDefault="00495BE6" w:rsidP="00495BE6">
      <w:pPr>
        <w:tabs>
          <w:tab w:val="left" w:pos="3015"/>
          <w:tab w:val="center" w:pos="4536"/>
        </w:tabs>
        <w:jc w:val="center"/>
        <w:rPr>
          <w:b/>
          <w:sz w:val="28"/>
          <w:szCs w:val="28"/>
        </w:rPr>
      </w:pPr>
      <w:r>
        <w:rPr>
          <w:b/>
          <w:sz w:val="28"/>
          <w:szCs w:val="28"/>
        </w:rPr>
        <w:lastRenderedPageBreak/>
        <w:t>Dôvodová správa</w:t>
      </w:r>
    </w:p>
    <w:p w:rsidR="00495BE6" w:rsidRDefault="00495BE6" w:rsidP="00495BE6"/>
    <w:p w:rsidR="00DA53EA" w:rsidRDefault="00F9648B" w:rsidP="005366F5">
      <w:pPr>
        <w:spacing w:line="240" w:lineRule="auto"/>
        <w:ind w:firstLine="709"/>
      </w:pPr>
      <w:r w:rsidRPr="00430067">
        <w:t>V zmysle ustanovenia § 18 f</w:t>
      </w:r>
      <w:r>
        <w:t xml:space="preserve"> ods. 1 písm. d) zákona č. 369/1990 Zb. o obecnom zriadení v z.n.p. je úlohou hlavného kontrolóra predložiť správu o výsledkoch kontroly priamo </w:t>
      </w:r>
      <w:r w:rsidR="00DA53EA">
        <w:t>mestskému</w:t>
      </w:r>
      <w:r>
        <w:t xml:space="preserve"> zastupiteľstvu na jeho najbližšom zasadnutí. </w:t>
      </w:r>
      <w:r w:rsidR="00DA53EA">
        <w:t>V zmysle Pravidiel kontrolnej</w:t>
      </w:r>
      <w:r>
        <w:t xml:space="preserve"> činnosti hl</w:t>
      </w:r>
      <w:r w:rsidR="00DA53EA">
        <w:t>avného kontrolóra mesta Stupava</w:t>
      </w:r>
      <w:r>
        <w:t xml:space="preserve"> </w:t>
      </w:r>
      <w:r w:rsidR="00DA53EA">
        <w:t>je správa o výsledkoch kontroly predkladaná MsZ vyhotovená ako verejný informatívny materiál so zreteľom na dodržanie osobitných predpisov upravujúcich napr. ochranu osobných údajov, obchodné tajomstvo, daňové tajomstvo a pod. v súlade s princípom dodržiavania práva na informácie a verejnú kontrolu.</w:t>
      </w:r>
    </w:p>
    <w:p w:rsidR="005366F5" w:rsidRDefault="00817326" w:rsidP="005366F5">
      <w:pPr>
        <w:spacing w:line="240" w:lineRule="auto"/>
        <w:ind w:firstLine="709"/>
      </w:pPr>
      <w:r>
        <w:t>Oprávnenie ku kontrole</w:t>
      </w:r>
      <w:r w:rsidR="005366F5">
        <w:t xml:space="preserve"> </w:t>
      </w:r>
      <w:r w:rsidR="005366F5" w:rsidRPr="001A4C97">
        <w:t xml:space="preserve">dodržiavania </w:t>
      </w:r>
      <w:r w:rsidR="005366F5">
        <w:t xml:space="preserve">zmluvných vzťahov vyplývajúcich </w:t>
      </w:r>
      <w:r w:rsidR="005366F5" w:rsidRPr="001A4C97">
        <w:t>z</w:t>
      </w:r>
      <w:r w:rsidR="005366F5">
        <w:t> </w:t>
      </w:r>
      <w:r w:rsidR="005366F5" w:rsidRPr="001A4C97">
        <w:t>nájomných zmlúv uzavretých mestom Stupava</w:t>
      </w:r>
      <w:r w:rsidR="005366F5">
        <w:t xml:space="preserve"> vyplýva</w:t>
      </w:r>
      <w:r>
        <w:t xml:space="preserve"> hlavnej </w:t>
      </w:r>
      <w:r w:rsidR="00327137">
        <w:t>kont</w:t>
      </w:r>
      <w:r>
        <w:t>rolórke z</w:t>
      </w:r>
      <w:r w:rsidR="002845C8">
        <w:t xml:space="preserve"> ustanovenia § 18d ods.2 písm. </w:t>
      </w:r>
      <w:r w:rsidR="0004013F">
        <w:t>a</w:t>
      </w:r>
      <w:r w:rsidR="00327137">
        <w:t xml:space="preserve">) zákona o obecnom zriadení, podľa ktorého kontrolnej činnosti </w:t>
      </w:r>
      <w:r w:rsidR="0004013F">
        <w:t>podlieha Mestský úrad</w:t>
      </w:r>
      <w:r w:rsidR="00327137">
        <w:t>.</w:t>
      </w:r>
    </w:p>
    <w:p w:rsidR="005366F5" w:rsidRDefault="005366F5" w:rsidP="005366F5">
      <w:pPr>
        <w:spacing w:line="240" w:lineRule="auto"/>
        <w:ind w:firstLine="709"/>
      </w:pPr>
      <w:r>
        <w:t xml:space="preserve">Oprávnenie ku kontrole </w:t>
      </w:r>
      <w:r w:rsidRPr="00C35BE6">
        <w:rPr>
          <w:szCs w:val="24"/>
        </w:rPr>
        <w:t>používania dopravných prostriedko</w:t>
      </w:r>
      <w:r>
        <w:t>v v príspevkovej organizácii Verejnoprospešné služby Stupava</w:t>
      </w:r>
      <w:r>
        <w:t xml:space="preserve"> </w:t>
      </w:r>
      <w:r>
        <w:t>vyplýva hlavnej kontrolórke z</w:t>
      </w:r>
      <w:r>
        <w:t xml:space="preserve"> ustanovenia § 18d ods.2 písm. b</w:t>
      </w:r>
      <w:r>
        <w:t xml:space="preserve">) zákona o obecnom zriadení, podľa ktorého kontrolnej činnosti </w:t>
      </w:r>
      <w:r>
        <w:t>podliehajú rozpočtové a príspevkové organizácie zriadené mestom.</w:t>
      </w:r>
    </w:p>
    <w:p w:rsidR="00E55A46" w:rsidRDefault="00F9648B" w:rsidP="005366F5">
      <w:pPr>
        <w:spacing w:line="240" w:lineRule="auto"/>
        <w:ind w:firstLine="709"/>
      </w:pPr>
      <w:r w:rsidRPr="00310D81">
        <w:t xml:space="preserve">Uskutočnená kontrola </w:t>
      </w:r>
      <w:r w:rsidR="005366F5" w:rsidRPr="001A4C97">
        <w:t xml:space="preserve">dodržiavania </w:t>
      </w:r>
      <w:r w:rsidR="005366F5">
        <w:t xml:space="preserve">zmluvných vzťahov vyplývajúcich </w:t>
      </w:r>
      <w:r w:rsidR="005366F5" w:rsidRPr="001A4C97">
        <w:t>z</w:t>
      </w:r>
      <w:r w:rsidR="005366F5">
        <w:t> </w:t>
      </w:r>
      <w:r w:rsidR="005366F5" w:rsidRPr="001A4C97">
        <w:t>nájomných zmlúv uzavretých mestom Stupava</w:t>
      </w:r>
      <w:r w:rsidR="00310D81">
        <w:t xml:space="preserve"> </w:t>
      </w:r>
      <w:r w:rsidRPr="00310D81">
        <w:rPr>
          <w:szCs w:val="24"/>
        </w:rPr>
        <w:t>bola vykonaná v </w:t>
      </w:r>
      <w:r w:rsidR="003771D9">
        <w:rPr>
          <w:szCs w:val="24"/>
        </w:rPr>
        <w:t>zmysle</w:t>
      </w:r>
      <w:r w:rsidR="002845C8" w:rsidRPr="00310D81">
        <w:rPr>
          <w:szCs w:val="24"/>
        </w:rPr>
        <w:t xml:space="preserve"> </w:t>
      </w:r>
      <w:r w:rsidRPr="00310D81">
        <w:rPr>
          <w:szCs w:val="24"/>
        </w:rPr>
        <w:t>Plán</w:t>
      </w:r>
      <w:r w:rsidR="003771D9">
        <w:rPr>
          <w:szCs w:val="24"/>
        </w:rPr>
        <w:t>u</w:t>
      </w:r>
      <w:r w:rsidRPr="00310D81">
        <w:rPr>
          <w:szCs w:val="24"/>
        </w:rPr>
        <w:t xml:space="preserve"> kontrolnej činnosti hlavnej</w:t>
      </w:r>
      <w:r w:rsidR="002845C8" w:rsidRPr="00310D81">
        <w:rPr>
          <w:szCs w:val="24"/>
        </w:rPr>
        <w:t xml:space="preserve"> kontrolórky mesta Stupava na I</w:t>
      </w:r>
      <w:r w:rsidR="005366F5">
        <w:rPr>
          <w:szCs w:val="24"/>
        </w:rPr>
        <w:t>I</w:t>
      </w:r>
      <w:r w:rsidR="002845C8" w:rsidRPr="00310D81">
        <w:rPr>
          <w:szCs w:val="24"/>
        </w:rPr>
        <w:t xml:space="preserve">. polrok 2016, </w:t>
      </w:r>
      <w:r w:rsidR="005366F5">
        <w:t>konkrétne s 3</w:t>
      </w:r>
      <w:r w:rsidR="00E55A46">
        <w:t xml:space="preserve">. bodom. </w:t>
      </w:r>
    </w:p>
    <w:p w:rsidR="005366F5" w:rsidRDefault="005366F5" w:rsidP="005366F5">
      <w:pPr>
        <w:spacing w:after="0" w:line="240" w:lineRule="auto"/>
      </w:pPr>
      <w:r>
        <w:tab/>
      </w:r>
      <w:r w:rsidRPr="00310D81">
        <w:t xml:space="preserve">Uskutočnená kontrola </w:t>
      </w:r>
      <w:r w:rsidRPr="00C35BE6">
        <w:rPr>
          <w:szCs w:val="24"/>
        </w:rPr>
        <w:t>používania dopravných prostriedko</w:t>
      </w:r>
      <w:r>
        <w:t xml:space="preserve">v v príspevkovej organizácii Verejnoprospešné služby Stupava </w:t>
      </w:r>
      <w:r w:rsidRPr="00310D81">
        <w:rPr>
          <w:szCs w:val="24"/>
        </w:rPr>
        <w:t xml:space="preserve">bola vykonaná </w:t>
      </w:r>
      <w:r>
        <w:rPr>
          <w:szCs w:val="24"/>
        </w:rPr>
        <w:t>mimo</w:t>
      </w:r>
      <w:r w:rsidRPr="00310D81">
        <w:rPr>
          <w:szCs w:val="24"/>
        </w:rPr>
        <w:t xml:space="preserve"> Plán</w:t>
      </w:r>
      <w:r>
        <w:rPr>
          <w:szCs w:val="24"/>
        </w:rPr>
        <w:t>u</w:t>
      </w:r>
      <w:r w:rsidRPr="00310D81">
        <w:rPr>
          <w:szCs w:val="24"/>
        </w:rPr>
        <w:t xml:space="preserve"> kontrolnej činnosti hlavnej kontrolórky mesta Stupava na I</w:t>
      </w:r>
      <w:r>
        <w:rPr>
          <w:szCs w:val="24"/>
        </w:rPr>
        <w:t>I</w:t>
      </w:r>
      <w:r>
        <w:rPr>
          <w:szCs w:val="24"/>
        </w:rPr>
        <w:t xml:space="preserve">. polrok 2016; </w:t>
      </w:r>
      <w:r>
        <w:t>na základe podnetu a uznesenia Mestského zastupiteľstva Stupava</w:t>
      </w:r>
      <w:r w:rsidRPr="00462DB7">
        <w:t xml:space="preserve"> </w:t>
      </w:r>
      <w:r>
        <w:t>č. 156/2016.</w:t>
      </w:r>
    </w:p>
    <w:p w:rsidR="005366F5" w:rsidRDefault="005366F5" w:rsidP="005366F5">
      <w:pPr>
        <w:spacing w:line="240" w:lineRule="auto"/>
        <w:ind w:firstLine="709"/>
      </w:pPr>
    </w:p>
    <w:p w:rsidR="005366F5" w:rsidRDefault="005366F5" w:rsidP="005366F5">
      <w:pPr>
        <w:spacing w:line="240" w:lineRule="auto"/>
        <w:ind w:firstLine="709"/>
      </w:pPr>
    </w:p>
    <w:p w:rsidR="005366F5" w:rsidRDefault="005366F5" w:rsidP="005366F5">
      <w:pPr>
        <w:spacing w:line="240" w:lineRule="auto"/>
        <w:ind w:firstLine="709"/>
      </w:pPr>
    </w:p>
    <w:p w:rsidR="005366F5" w:rsidRDefault="005366F5" w:rsidP="005366F5">
      <w:pPr>
        <w:spacing w:line="240" w:lineRule="auto"/>
        <w:ind w:firstLine="709"/>
      </w:pPr>
    </w:p>
    <w:p w:rsidR="005366F5" w:rsidRDefault="005366F5" w:rsidP="005366F5">
      <w:pPr>
        <w:spacing w:line="240" w:lineRule="auto"/>
        <w:ind w:firstLine="709"/>
      </w:pPr>
    </w:p>
    <w:p w:rsidR="005366F5" w:rsidRDefault="005366F5" w:rsidP="005366F5">
      <w:pPr>
        <w:spacing w:line="240" w:lineRule="auto"/>
        <w:ind w:firstLine="709"/>
      </w:pPr>
    </w:p>
    <w:p w:rsidR="005366F5" w:rsidRDefault="005366F5" w:rsidP="005366F5">
      <w:pPr>
        <w:spacing w:line="240" w:lineRule="auto"/>
        <w:ind w:firstLine="709"/>
      </w:pPr>
    </w:p>
    <w:p w:rsidR="005366F5" w:rsidRDefault="005366F5" w:rsidP="005366F5">
      <w:pPr>
        <w:spacing w:line="240" w:lineRule="auto"/>
        <w:ind w:firstLine="709"/>
      </w:pPr>
    </w:p>
    <w:p w:rsidR="005366F5" w:rsidRDefault="005366F5" w:rsidP="005366F5">
      <w:pPr>
        <w:spacing w:line="240" w:lineRule="auto"/>
        <w:ind w:firstLine="709"/>
      </w:pPr>
    </w:p>
    <w:p w:rsidR="005366F5" w:rsidRDefault="005366F5" w:rsidP="005366F5">
      <w:pPr>
        <w:spacing w:line="240" w:lineRule="auto"/>
        <w:ind w:firstLine="709"/>
      </w:pPr>
    </w:p>
    <w:p w:rsidR="005366F5" w:rsidRDefault="005366F5" w:rsidP="005366F5">
      <w:pPr>
        <w:spacing w:line="240" w:lineRule="auto"/>
        <w:ind w:firstLine="709"/>
      </w:pPr>
    </w:p>
    <w:p w:rsidR="005366F5" w:rsidRDefault="005366F5" w:rsidP="005366F5">
      <w:pPr>
        <w:spacing w:line="240" w:lineRule="auto"/>
        <w:ind w:firstLine="709"/>
      </w:pPr>
    </w:p>
    <w:p w:rsidR="00AA1151" w:rsidRDefault="00AA1151" w:rsidP="00F9648B">
      <w:pPr>
        <w:ind w:firstLine="709"/>
      </w:pPr>
    </w:p>
    <w:p w:rsidR="005366F5" w:rsidRDefault="005366F5" w:rsidP="00F9648B">
      <w:pPr>
        <w:ind w:firstLine="709"/>
      </w:pPr>
    </w:p>
    <w:p w:rsidR="005366F5" w:rsidRDefault="005366F5" w:rsidP="00F9648B">
      <w:pPr>
        <w:ind w:firstLine="709"/>
      </w:pPr>
    </w:p>
    <w:p w:rsidR="005366F5" w:rsidRDefault="005366F5" w:rsidP="00F9648B">
      <w:pPr>
        <w:ind w:firstLine="709"/>
      </w:pPr>
    </w:p>
    <w:p w:rsidR="005366F5" w:rsidRDefault="005366F5" w:rsidP="00F9648B">
      <w:pPr>
        <w:ind w:firstLine="709"/>
        <w:sectPr w:rsidR="005366F5" w:rsidSect="00720340">
          <w:pgSz w:w="11906" w:h="16838"/>
          <w:pgMar w:top="1417" w:right="1417" w:bottom="1417" w:left="1417" w:header="0" w:footer="0" w:gutter="0"/>
          <w:pgNumType w:start="1"/>
          <w:cols w:space="708"/>
          <w:docGrid w:linePitch="360"/>
        </w:sectPr>
      </w:pPr>
    </w:p>
    <w:p w:rsidR="00F9648B" w:rsidRPr="007508F1" w:rsidRDefault="00F9648B" w:rsidP="007508F1">
      <w:pPr>
        <w:pStyle w:val="Nadpis1"/>
        <w:rPr>
          <w:szCs w:val="28"/>
        </w:rPr>
      </w:pPr>
      <w:r w:rsidRPr="0060666C">
        <w:lastRenderedPageBreak/>
        <w:t xml:space="preserve">Správa hlavnej kontrolórky mesta Stupava o výsledku kontroly </w:t>
      </w:r>
      <w:r w:rsidR="005366F5" w:rsidRPr="00C35BE6">
        <w:rPr>
          <w:szCs w:val="24"/>
        </w:rPr>
        <w:t>používania dopravných prostriedko</w:t>
      </w:r>
      <w:r w:rsidR="005366F5">
        <w:t>v v príspevkovej organizácii Verejnoprospešné služby Stupava</w:t>
      </w:r>
    </w:p>
    <w:p w:rsidR="00F9648B" w:rsidRDefault="00F9648B" w:rsidP="0099620B">
      <w:pPr>
        <w:spacing w:line="240" w:lineRule="auto"/>
        <w:ind w:firstLine="709"/>
      </w:pPr>
    </w:p>
    <w:p w:rsidR="00524C21" w:rsidRDefault="00F9648B" w:rsidP="0099620B">
      <w:pPr>
        <w:spacing w:line="240" w:lineRule="auto"/>
        <w:ind w:firstLine="709"/>
      </w:pPr>
      <w:r w:rsidRPr="00430067">
        <w:t>V zmysle ustanovenia § 18 f</w:t>
      </w:r>
      <w:r>
        <w:t xml:space="preserve"> ods. 1 písm. d) zákona č. 369/1990 Zb. o obecnom zriadení v z. n. p. </w:t>
      </w:r>
      <w:r w:rsidRPr="002140B3">
        <w:rPr>
          <w:b/>
        </w:rPr>
        <w:t>predkladám správu</w:t>
      </w:r>
      <w:r>
        <w:t xml:space="preserve"> o výsledku kontroly</w:t>
      </w:r>
      <w:r w:rsidR="00455C21">
        <w:rPr>
          <w:szCs w:val="24"/>
        </w:rPr>
        <w:t xml:space="preserve"> </w:t>
      </w:r>
      <w:r w:rsidR="005366F5" w:rsidRPr="00C35BE6">
        <w:rPr>
          <w:szCs w:val="24"/>
        </w:rPr>
        <w:t>používania dopravných prostriedko</w:t>
      </w:r>
      <w:r w:rsidR="005366F5">
        <w:t>v v príspevkovej organizácii Verejnoprospešné služby Stupava</w:t>
      </w:r>
      <w:r w:rsidR="005366F5">
        <w:t>.</w:t>
      </w:r>
    </w:p>
    <w:p w:rsidR="00DD03B6" w:rsidRDefault="00DD03B6" w:rsidP="0099620B">
      <w:pPr>
        <w:spacing w:line="240" w:lineRule="auto"/>
        <w:ind w:firstLine="709"/>
      </w:pPr>
    </w:p>
    <w:tbl>
      <w:tblPr>
        <w:tblW w:w="0" w:type="auto"/>
        <w:tblLook w:val="04A0" w:firstRow="1" w:lastRow="0" w:firstColumn="1" w:lastColumn="0" w:noHBand="0" w:noVBand="1"/>
      </w:tblPr>
      <w:tblGrid>
        <w:gridCol w:w="2621"/>
        <w:gridCol w:w="6451"/>
      </w:tblGrid>
      <w:tr w:rsidR="0099620B" w:rsidRPr="003127A4" w:rsidTr="00EA5BAA">
        <w:tc>
          <w:tcPr>
            <w:tcW w:w="2660" w:type="dxa"/>
            <w:shd w:val="clear" w:color="auto" w:fill="auto"/>
          </w:tcPr>
          <w:p w:rsidR="0099620B" w:rsidRPr="003127A4" w:rsidRDefault="0099620B" w:rsidP="00EA5BAA">
            <w:pPr>
              <w:spacing w:before="60" w:line="240" w:lineRule="auto"/>
            </w:pPr>
            <w:r>
              <w:rPr>
                <w:b/>
                <w:szCs w:val="24"/>
              </w:rPr>
              <w:t>Oprávnená osoba</w:t>
            </w:r>
            <w:r w:rsidRPr="003127A4">
              <w:rPr>
                <w:b/>
                <w:szCs w:val="24"/>
              </w:rPr>
              <w:t>:</w:t>
            </w:r>
          </w:p>
        </w:tc>
        <w:tc>
          <w:tcPr>
            <w:tcW w:w="6628" w:type="dxa"/>
            <w:shd w:val="clear" w:color="auto" w:fill="auto"/>
          </w:tcPr>
          <w:p w:rsidR="0099620B" w:rsidRPr="003127A4" w:rsidRDefault="0099620B" w:rsidP="00EA5BAA">
            <w:pPr>
              <w:pStyle w:val="Zarkazkladnhotextu"/>
              <w:spacing w:before="60" w:line="240" w:lineRule="auto"/>
              <w:ind w:left="0" w:firstLine="34"/>
              <w:rPr>
                <w:szCs w:val="24"/>
              </w:rPr>
            </w:pPr>
            <w:r w:rsidRPr="003127A4">
              <w:rPr>
                <w:szCs w:val="24"/>
              </w:rPr>
              <w:t>h</w:t>
            </w:r>
            <w:r>
              <w:rPr>
                <w:szCs w:val="24"/>
              </w:rPr>
              <w:t>lavná kontrolórka mesta Stupava Mgr. Margita Hricová,</w:t>
            </w:r>
          </w:p>
        </w:tc>
      </w:tr>
      <w:tr w:rsidR="0099620B" w:rsidRPr="003127A4" w:rsidTr="00EA5BAA">
        <w:tc>
          <w:tcPr>
            <w:tcW w:w="2660" w:type="dxa"/>
            <w:shd w:val="clear" w:color="auto" w:fill="auto"/>
          </w:tcPr>
          <w:p w:rsidR="0099620B" w:rsidRPr="003127A4" w:rsidRDefault="0099620B" w:rsidP="00EA5BAA">
            <w:pPr>
              <w:spacing w:before="60" w:line="240" w:lineRule="auto"/>
            </w:pPr>
            <w:r>
              <w:rPr>
                <w:b/>
                <w:szCs w:val="24"/>
              </w:rPr>
              <w:t>Povinná osoba</w:t>
            </w:r>
            <w:r w:rsidRPr="003127A4">
              <w:rPr>
                <w:b/>
                <w:szCs w:val="24"/>
              </w:rPr>
              <w:t>:</w:t>
            </w:r>
          </w:p>
        </w:tc>
        <w:tc>
          <w:tcPr>
            <w:tcW w:w="6628" w:type="dxa"/>
            <w:shd w:val="clear" w:color="auto" w:fill="auto"/>
          </w:tcPr>
          <w:p w:rsidR="0099620B" w:rsidRPr="003127A4" w:rsidRDefault="0099620B" w:rsidP="0099620B">
            <w:pPr>
              <w:pStyle w:val="Zarkazkladnhotextu"/>
              <w:spacing w:before="60" w:line="240" w:lineRule="auto"/>
              <w:ind w:left="0" w:firstLine="34"/>
            </w:pPr>
            <w:r>
              <w:rPr>
                <w:szCs w:val="24"/>
              </w:rPr>
              <w:t>príspevková organizácia Verejnoprospešné služby Stupava, Dlhá 11/1248, 900 31 Stupava, IČO</w:t>
            </w:r>
            <w:r w:rsidRPr="0073481C">
              <w:rPr>
                <w:szCs w:val="24"/>
              </w:rPr>
              <w:t>: </w:t>
            </w:r>
            <w:r>
              <w:rPr>
                <w:color w:val="000000"/>
                <w:szCs w:val="24"/>
                <w:shd w:val="clear" w:color="auto" w:fill="FFFFFF"/>
              </w:rPr>
              <w:t>500</w:t>
            </w:r>
            <w:r w:rsidRPr="0073481C">
              <w:rPr>
                <w:color w:val="000000"/>
                <w:szCs w:val="24"/>
                <w:shd w:val="clear" w:color="auto" w:fill="FFFFFF"/>
              </w:rPr>
              <w:t>81497</w:t>
            </w:r>
            <w:r>
              <w:rPr>
                <w:szCs w:val="24"/>
              </w:rPr>
              <w:t>, DIČ</w:t>
            </w:r>
            <w:r w:rsidRPr="0073481C">
              <w:rPr>
                <w:szCs w:val="24"/>
              </w:rPr>
              <w:t xml:space="preserve">: </w:t>
            </w:r>
            <w:r w:rsidRPr="0073481C">
              <w:rPr>
                <w:color w:val="000000"/>
                <w:szCs w:val="24"/>
                <w:shd w:val="clear" w:color="auto" w:fill="FFFFFF"/>
              </w:rPr>
              <w:t>2120 1609 88</w:t>
            </w:r>
            <w:r>
              <w:rPr>
                <w:szCs w:val="24"/>
              </w:rPr>
              <w:t>, (ďalej len „</w:t>
            </w:r>
            <w:proofErr w:type="spellStart"/>
            <w:r>
              <w:rPr>
                <w:szCs w:val="24"/>
              </w:rPr>
              <w:t>p.o</w:t>
            </w:r>
            <w:proofErr w:type="spellEnd"/>
            <w:r>
              <w:rPr>
                <w:szCs w:val="24"/>
              </w:rPr>
              <w:t>. VPS“),</w:t>
            </w:r>
          </w:p>
        </w:tc>
      </w:tr>
      <w:tr w:rsidR="0099620B" w:rsidRPr="003127A4" w:rsidTr="00EA5BAA">
        <w:tc>
          <w:tcPr>
            <w:tcW w:w="2660" w:type="dxa"/>
            <w:shd w:val="clear" w:color="auto" w:fill="auto"/>
          </w:tcPr>
          <w:p w:rsidR="0099620B" w:rsidRDefault="0099620B" w:rsidP="00EA5BAA">
            <w:pPr>
              <w:spacing w:before="60" w:line="240" w:lineRule="auto"/>
              <w:rPr>
                <w:b/>
                <w:szCs w:val="24"/>
              </w:rPr>
            </w:pPr>
            <w:r>
              <w:rPr>
                <w:b/>
                <w:szCs w:val="24"/>
              </w:rPr>
              <w:t>Predmet kontroly:</w:t>
            </w:r>
          </w:p>
        </w:tc>
        <w:tc>
          <w:tcPr>
            <w:tcW w:w="6628" w:type="dxa"/>
            <w:shd w:val="clear" w:color="auto" w:fill="auto"/>
          </w:tcPr>
          <w:p w:rsidR="0099620B" w:rsidRPr="003127A4" w:rsidRDefault="0099620B" w:rsidP="00EA5BAA">
            <w:pPr>
              <w:pStyle w:val="Zarkazkladnhotextu"/>
              <w:spacing w:before="60" w:line="240" w:lineRule="auto"/>
              <w:ind w:left="0"/>
              <w:rPr>
                <w:szCs w:val="24"/>
              </w:rPr>
            </w:pPr>
            <w:r w:rsidRPr="00191071">
              <w:t xml:space="preserve">kontrola </w:t>
            </w:r>
            <w:r w:rsidRPr="00C35BE6">
              <w:rPr>
                <w:szCs w:val="24"/>
              </w:rPr>
              <w:t>používania dopravných prostriedko</w:t>
            </w:r>
            <w:r>
              <w:t>v,</w:t>
            </w:r>
          </w:p>
        </w:tc>
      </w:tr>
      <w:tr w:rsidR="0099620B" w:rsidRPr="003127A4" w:rsidTr="00EA5BAA">
        <w:tc>
          <w:tcPr>
            <w:tcW w:w="2660" w:type="dxa"/>
            <w:shd w:val="clear" w:color="auto" w:fill="auto"/>
          </w:tcPr>
          <w:p w:rsidR="0099620B" w:rsidRPr="003127A4" w:rsidRDefault="0099620B" w:rsidP="00EA5BAA">
            <w:pPr>
              <w:spacing w:before="60" w:line="240" w:lineRule="auto"/>
            </w:pPr>
            <w:r w:rsidRPr="003127A4">
              <w:rPr>
                <w:b/>
                <w:szCs w:val="24"/>
              </w:rPr>
              <w:t>Cieľ kontroly:</w:t>
            </w:r>
          </w:p>
        </w:tc>
        <w:tc>
          <w:tcPr>
            <w:tcW w:w="6628" w:type="dxa"/>
            <w:shd w:val="clear" w:color="auto" w:fill="auto"/>
          </w:tcPr>
          <w:p w:rsidR="0099620B" w:rsidRPr="003127A4" w:rsidRDefault="0099620B" w:rsidP="00EA5BAA">
            <w:pPr>
              <w:spacing w:before="60" w:line="240" w:lineRule="auto"/>
            </w:pPr>
            <w:r>
              <w:t xml:space="preserve">zabezpečiť </w:t>
            </w:r>
            <w:r w:rsidRPr="00EC10C9">
              <w:t xml:space="preserve">dodržiavanie hospodárnosti, efektívnosti, účinnosti a účelnosti pri </w:t>
            </w:r>
            <w:r>
              <w:t>hospodárení s verejnými financiami,</w:t>
            </w:r>
          </w:p>
        </w:tc>
      </w:tr>
      <w:tr w:rsidR="0099620B" w:rsidRPr="003127A4" w:rsidTr="00EA5BAA">
        <w:tc>
          <w:tcPr>
            <w:tcW w:w="2660" w:type="dxa"/>
            <w:shd w:val="clear" w:color="auto" w:fill="auto"/>
          </w:tcPr>
          <w:p w:rsidR="0099620B" w:rsidRPr="003127A4" w:rsidRDefault="0099620B" w:rsidP="00EA5BAA">
            <w:pPr>
              <w:spacing w:before="60" w:line="240" w:lineRule="auto"/>
              <w:rPr>
                <w:b/>
                <w:szCs w:val="24"/>
              </w:rPr>
            </w:pPr>
            <w:r w:rsidRPr="003127A4">
              <w:rPr>
                <w:b/>
                <w:szCs w:val="24"/>
              </w:rPr>
              <w:t>Kontrolované obdobie:</w:t>
            </w:r>
          </w:p>
        </w:tc>
        <w:tc>
          <w:tcPr>
            <w:tcW w:w="6628" w:type="dxa"/>
            <w:shd w:val="clear" w:color="auto" w:fill="auto"/>
          </w:tcPr>
          <w:p w:rsidR="0099620B" w:rsidRPr="003127A4" w:rsidRDefault="0099620B" w:rsidP="00EA5BAA">
            <w:pPr>
              <w:spacing w:before="60" w:line="240" w:lineRule="auto"/>
              <w:rPr>
                <w:szCs w:val="24"/>
              </w:rPr>
            </w:pPr>
            <w:r>
              <w:rPr>
                <w:szCs w:val="24"/>
              </w:rPr>
              <w:t>od 01.01.2016 do 31.10.2016,</w:t>
            </w:r>
          </w:p>
        </w:tc>
      </w:tr>
      <w:tr w:rsidR="0099620B" w:rsidRPr="003127A4" w:rsidTr="00EA5BAA">
        <w:tc>
          <w:tcPr>
            <w:tcW w:w="2660" w:type="dxa"/>
            <w:shd w:val="clear" w:color="auto" w:fill="auto"/>
          </w:tcPr>
          <w:p w:rsidR="0099620B" w:rsidRPr="003127A4" w:rsidRDefault="0099620B" w:rsidP="00EA5BAA">
            <w:pPr>
              <w:spacing w:before="60" w:line="240" w:lineRule="auto"/>
              <w:rPr>
                <w:b/>
                <w:szCs w:val="24"/>
              </w:rPr>
            </w:pPr>
            <w:r w:rsidRPr="003127A4">
              <w:rPr>
                <w:b/>
                <w:szCs w:val="24"/>
              </w:rPr>
              <w:t>Miesto a čas vykonania kontroly</w:t>
            </w:r>
            <w:r>
              <w:rPr>
                <w:b/>
                <w:szCs w:val="24"/>
              </w:rPr>
              <w:t>:</w:t>
            </w:r>
          </w:p>
        </w:tc>
        <w:tc>
          <w:tcPr>
            <w:tcW w:w="6628" w:type="dxa"/>
            <w:shd w:val="clear" w:color="auto" w:fill="auto"/>
          </w:tcPr>
          <w:p w:rsidR="0099620B" w:rsidRPr="003127A4" w:rsidRDefault="0099620B" w:rsidP="00EA5BAA">
            <w:pPr>
              <w:spacing w:before="60" w:after="0" w:line="240" w:lineRule="auto"/>
              <w:rPr>
                <w:szCs w:val="24"/>
              </w:rPr>
            </w:pPr>
            <w:r>
              <w:rPr>
                <w:szCs w:val="24"/>
              </w:rPr>
              <w:t xml:space="preserve">sídlo </w:t>
            </w:r>
            <w:proofErr w:type="spellStart"/>
            <w:r w:rsidR="00840460">
              <w:rPr>
                <w:szCs w:val="24"/>
              </w:rPr>
              <w:t>p.o</w:t>
            </w:r>
            <w:proofErr w:type="spellEnd"/>
            <w:r w:rsidR="00840460">
              <w:rPr>
                <w:szCs w:val="24"/>
              </w:rPr>
              <w:t xml:space="preserve">. </w:t>
            </w:r>
            <w:r>
              <w:rPr>
                <w:szCs w:val="24"/>
              </w:rPr>
              <w:t>VPS,  kancelária oprávnenej osoby od 07.11.2016 do 05.12.2</w:t>
            </w:r>
            <w:r w:rsidRPr="003127A4">
              <w:rPr>
                <w:szCs w:val="24"/>
              </w:rPr>
              <w:t>016</w:t>
            </w:r>
            <w:r>
              <w:rPr>
                <w:szCs w:val="24"/>
              </w:rPr>
              <w:t>,</w:t>
            </w:r>
          </w:p>
        </w:tc>
      </w:tr>
    </w:tbl>
    <w:p w:rsidR="0099620B" w:rsidRPr="005154EE" w:rsidRDefault="0099620B" w:rsidP="0099620B">
      <w:pPr>
        <w:spacing w:line="240" w:lineRule="auto"/>
      </w:pPr>
    </w:p>
    <w:p w:rsidR="0099620B" w:rsidRDefault="0099620B" w:rsidP="0099620B">
      <w:pPr>
        <w:spacing w:after="0" w:line="240" w:lineRule="auto"/>
      </w:pPr>
      <w:r w:rsidRPr="00F175FB">
        <w:rPr>
          <w:b/>
          <w:szCs w:val="24"/>
        </w:rPr>
        <w:t>Kontrola bola vykonaná</w:t>
      </w:r>
      <w:r>
        <w:rPr>
          <w:szCs w:val="24"/>
        </w:rPr>
        <w:t xml:space="preserve"> v súlade so zákonom č. 357/2015</w:t>
      </w:r>
      <w:r w:rsidRPr="000212BB">
        <w:rPr>
          <w:szCs w:val="24"/>
        </w:rPr>
        <w:t xml:space="preserve"> Z.</w:t>
      </w:r>
      <w:r>
        <w:rPr>
          <w:szCs w:val="24"/>
        </w:rPr>
        <w:t xml:space="preserve"> </w:t>
      </w:r>
      <w:r w:rsidRPr="000212BB">
        <w:rPr>
          <w:szCs w:val="24"/>
        </w:rPr>
        <w:t>z. o finančnej kontrol</w:t>
      </w:r>
      <w:r>
        <w:rPr>
          <w:szCs w:val="24"/>
        </w:rPr>
        <w:t xml:space="preserve">e a audite a o zmene a doplnení niektorých zákonov, v súlade podľa </w:t>
      </w:r>
      <w:r>
        <w:t>Pravidiel kontrolnej činnosti hlavného kontrolóra mesta Stupava</w:t>
      </w:r>
      <w:r>
        <w:rPr>
          <w:szCs w:val="24"/>
        </w:rPr>
        <w:t xml:space="preserve">, v rozsahu § 18d ods.2 písm. b) zákona č. 369/1990 Zb. o obecnom zriadení a </w:t>
      </w:r>
      <w:r>
        <w:t>na základe podnetu a uznesenia Mestského zastupiteľstva Stupava</w:t>
      </w:r>
      <w:r w:rsidRPr="00462DB7">
        <w:t xml:space="preserve"> </w:t>
      </w:r>
      <w:r>
        <w:t>č. 156/2016.</w:t>
      </w:r>
    </w:p>
    <w:p w:rsidR="0099620B" w:rsidRDefault="0099620B" w:rsidP="0099620B">
      <w:pPr>
        <w:pStyle w:val="Zkladntext"/>
        <w:spacing w:after="0" w:line="240" w:lineRule="auto"/>
        <w:rPr>
          <w:b/>
          <w:u w:val="single"/>
        </w:rPr>
      </w:pPr>
    </w:p>
    <w:p w:rsidR="0099620B" w:rsidRPr="006F7F89" w:rsidRDefault="0099620B" w:rsidP="0099620B">
      <w:pPr>
        <w:pStyle w:val="Zkladntext"/>
        <w:spacing w:after="0" w:line="240" w:lineRule="auto"/>
        <w:rPr>
          <w:b/>
          <w:u w:val="single"/>
        </w:rPr>
      </w:pPr>
      <w:r>
        <w:rPr>
          <w:b/>
          <w:u w:val="single"/>
        </w:rPr>
        <w:t>Použitá</w:t>
      </w:r>
      <w:r w:rsidRPr="006F7F89">
        <w:rPr>
          <w:b/>
          <w:u w:val="single"/>
        </w:rPr>
        <w:t xml:space="preserve"> legislatíva ku kontrole:</w:t>
      </w:r>
    </w:p>
    <w:p w:rsidR="0099620B" w:rsidRDefault="0099620B" w:rsidP="0099620B">
      <w:pPr>
        <w:pStyle w:val="Odsekzoznamu"/>
        <w:numPr>
          <w:ilvl w:val="0"/>
          <w:numId w:val="7"/>
        </w:numPr>
        <w:spacing w:after="160" w:line="240" w:lineRule="auto"/>
        <w:ind w:left="714" w:hanging="357"/>
        <w:jc w:val="left"/>
        <w:rPr>
          <w:szCs w:val="24"/>
        </w:rPr>
      </w:pPr>
      <w:r w:rsidRPr="00B625CD">
        <w:rPr>
          <w:szCs w:val="24"/>
        </w:rPr>
        <w:t xml:space="preserve">Zákon č. </w:t>
      </w:r>
      <w:r>
        <w:rPr>
          <w:szCs w:val="24"/>
        </w:rPr>
        <w:t>369/1990 Zb. o obecnom zriadení</w:t>
      </w:r>
      <w:r w:rsidRPr="00B625CD">
        <w:rPr>
          <w:szCs w:val="24"/>
        </w:rPr>
        <w:t>,</w:t>
      </w:r>
    </w:p>
    <w:p w:rsidR="0099620B" w:rsidRPr="005D3623" w:rsidRDefault="0099620B" w:rsidP="0099620B">
      <w:pPr>
        <w:pStyle w:val="Odsekzoznamu"/>
        <w:numPr>
          <w:ilvl w:val="0"/>
          <w:numId w:val="7"/>
        </w:numPr>
        <w:spacing w:after="160" w:line="240" w:lineRule="auto"/>
        <w:ind w:left="714" w:hanging="357"/>
        <w:jc w:val="left"/>
        <w:rPr>
          <w:szCs w:val="24"/>
        </w:rPr>
      </w:pPr>
      <w:r>
        <w:rPr>
          <w:szCs w:val="24"/>
          <w:shd w:val="clear" w:color="auto" w:fill="FFFFFF"/>
        </w:rPr>
        <w:t>Z</w:t>
      </w:r>
      <w:r w:rsidRPr="005D3623">
        <w:rPr>
          <w:szCs w:val="24"/>
          <w:shd w:val="clear" w:color="auto" w:fill="FFFFFF"/>
        </w:rPr>
        <w:t xml:space="preserve">ákon č. </w:t>
      </w:r>
      <w:r>
        <w:rPr>
          <w:szCs w:val="24"/>
        </w:rPr>
        <w:t>357/2015</w:t>
      </w:r>
      <w:r w:rsidRPr="000212BB">
        <w:rPr>
          <w:szCs w:val="24"/>
        </w:rPr>
        <w:t xml:space="preserve"> Z.</w:t>
      </w:r>
      <w:r>
        <w:rPr>
          <w:szCs w:val="24"/>
        </w:rPr>
        <w:t xml:space="preserve"> </w:t>
      </w:r>
      <w:r w:rsidRPr="000212BB">
        <w:rPr>
          <w:szCs w:val="24"/>
        </w:rPr>
        <w:t>z. o finančnej kontrol</w:t>
      </w:r>
      <w:r>
        <w:rPr>
          <w:szCs w:val="24"/>
        </w:rPr>
        <w:t>e a audite a o zmene a doplnení niektorých zákonov,</w:t>
      </w:r>
    </w:p>
    <w:p w:rsidR="0099620B" w:rsidRDefault="0099620B" w:rsidP="0099620B">
      <w:pPr>
        <w:pStyle w:val="Odsekzoznamu"/>
        <w:numPr>
          <w:ilvl w:val="0"/>
          <w:numId w:val="7"/>
        </w:numPr>
        <w:spacing w:after="160" w:line="240" w:lineRule="auto"/>
        <w:ind w:left="714" w:hanging="357"/>
        <w:jc w:val="left"/>
      </w:pPr>
      <w:r>
        <w:rPr>
          <w:szCs w:val="24"/>
          <w:shd w:val="clear" w:color="auto" w:fill="FFFFFF"/>
        </w:rPr>
        <w:t>Zákon</w:t>
      </w:r>
      <w:r w:rsidRPr="005D3623">
        <w:rPr>
          <w:szCs w:val="24"/>
          <w:shd w:val="clear" w:color="auto" w:fill="FFFFFF"/>
        </w:rPr>
        <w:t xml:space="preserve"> č.</w:t>
      </w:r>
      <w:r>
        <w:rPr>
          <w:szCs w:val="24"/>
          <w:shd w:val="clear" w:color="auto" w:fill="FFFFFF"/>
        </w:rPr>
        <w:t xml:space="preserve"> 595/2003 Z. z.</w:t>
      </w:r>
      <w:r>
        <w:t xml:space="preserve"> o dani z príjmov.</w:t>
      </w:r>
    </w:p>
    <w:p w:rsidR="0099620B" w:rsidRDefault="0099620B" w:rsidP="0099620B">
      <w:pPr>
        <w:pStyle w:val="Odsekzoznamu"/>
        <w:spacing w:after="160" w:line="240" w:lineRule="auto"/>
        <w:ind w:left="714"/>
        <w:jc w:val="left"/>
      </w:pPr>
    </w:p>
    <w:p w:rsidR="0099620B" w:rsidRDefault="0099620B" w:rsidP="0099620B">
      <w:pPr>
        <w:pStyle w:val="Odsekzoznamu"/>
        <w:spacing w:after="0" w:line="240" w:lineRule="auto"/>
        <w:ind w:left="0"/>
        <w:rPr>
          <w:rFonts w:eastAsia="Times New Roman"/>
          <w:szCs w:val="24"/>
          <w:lang w:eastAsia="sk-SK"/>
        </w:rPr>
      </w:pPr>
      <w:r>
        <w:t xml:space="preserve">Keďže kontrolou neboli zistené nedostatky, ktoré by mali charakter porušenia zákona, bola vypracovaná správa podľa Článku X. ods. 5 Pravidiel kontrolnej činnosti hlavného kontrolóra mesta Stupava. </w:t>
      </w:r>
      <w:r>
        <w:rPr>
          <w:rFonts w:eastAsia="Times New Roman"/>
          <w:szCs w:val="24"/>
          <w:lang w:eastAsia="sk-SK"/>
        </w:rPr>
        <w:t>Kontrola bola zameraná na používanie dvoch najzachovalejších osobných automobilov, ktoré má p.o. VPS zverené do správy od mesta Stupava na základe zmluvy o správy hnuteľného a nehnuteľného majetku uzatvorenej dňa 30.11.2015. Kontrola bola tiež zameraná na používanie dopravného prostriedku, resp. pracovného stroja – zametací stroj BUCHER CITYCAT 2020, ktorý má p.o. VPS bezodplatne vypožičaný od obchodnej spoločnosti Technické služby Stupava (ďalej len „TSS, s.r.o.“) na základe zmluvy o výpožičke uzatvorenej dňa 01.07.2016.</w:t>
      </w:r>
    </w:p>
    <w:p w:rsidR="0099620B" w:rsidRDefault="0099620B" w:rsidP="0099620B">
      <w:pPr>
        <w:pStyle w:val="Odsekzoznamu"/>
        <w:spacing w:after="0" w:line="240" w:lineRule="auto"/>
        <w:ind w:left="0"/>
        <w:rPr>
          <w:rFonts w:eastAsia="Times New Roman"/>
          <w:szCs w:val="24"/>
          <w:lang w:eastAsia="sk-SK"/>
        </w:rPr>
      </w:pPr>
    </w:p>
    <w:p w:rsidR="0099620B" w:rsidRDefault="0099620B" w:rsidP="0099620B">
      <w:pPr>
        <w:pStyle w:val="Odsekzoznamu"/>
        <w:spacing w:after="0" w:line="240" w:lineRule="auto"/>
        <w:ind w:left="0"/>
        <w:rPr>
          <w:szCs w:val="24"/>
        </w:rPr>
      </w:pPr>
      <w:r>
        <w:rPr>
          <w:rFonts w:eastAsia="Times New Roman"/>
          <w:szCs w:val="24"/>
          <w:lang w:eastAsia="sk-SK"/>
        </w:rPr>
        <w:t xml:space="preserve">Skontrolované boli osobné vozidlá značky Škoda Fabia Combi 1,4 Ambiente-MNA zlatej farby ŠPZ: MA 859 BF a Škoda Fabia sedan červenej farby ŠPZ: MA 368 AU. Pri kontrole na mieste </w:t>
      </w:r>
      <w:r>
        <w:rPr>
          <w:rFonts w:eastAsia="Times New Roman"/>
          <w:szCs w:val="24"/>
          <w:lang w:eastAsia="sk-SK"/>
        </w:rPr>
        <w:lastRenderedPageBreak/>
        <w:t xml:space="preserve">bola skontrolovaná kniha jázd Škody Fabia Combi za mesiac október 2016, ktorá sa nachádzala v zásuvke auta vo vytlačenej forme na jednom liste papiera A4. Kniha jázd za predchádzajúce mesiace a za aktuálny mesiac november 2016 nebola v deň kontroly predložená. Vyžiadaním si knihy jázd za jednotlivé mesiace od januára 2016 do 31.10.2016 pre oba osobné automobily bola preverená jej existencia, a teda možno konštatovať, že p.o.  VPS môže uplatniť </w:t>
      </w:r>
      <w:r w:rsidRPr="00C85AB9">
        <w:rPr>
          <w:szCs w:val="24"/>
          <w:shd w:val="clear" w:color="auto" w:fill="FFFFFF"/>
        </w:rPr>
        <w:t>daňové výdavky (náklady) na spotrebované pohonné látky</w:t>
      </w:r>
      <w:r>
        <w:rPr>
          <w:szCs w:val="24"/>
          <w:shd w:val="clear" w:color="auto" w:fill="FFFFFF"/>
        </w:rPr>
        <w:t xml:space="preserve"> </w:t>
      </w:r>
      <w:r>
        <w:rPr>
          <w:szCs w:val="24"/>
        </w:rPr>
        <w:t>podľa § 19 ods. </w:t>
      </w:r>
      <w:r w:rsidRPr="00C85AB9">
        <w:rPr>
          <w:szCs w:val="24"/>
        </w:rPr>
        <w:t>2 písm. l)</w:t>
      </w:r>
      <w:r>
        <w:rPr>
          <w:szCs w:val="24"/>
        </w:rPr>
        <w:t xml:space="preserve"> bod 1.</w:t>
      </w:r>
      <w:r w:rsidRPr="00C85AB9">
        <w:rPr>
          <w:szCs w:val="24"/>
        </w:rPr>
        <w:t xml:space="preserve"> zákona č. 595/2003 Z. z. o dani z príjmov v znení neskorších predpisov</w:t>
      </w:r>
      <w:r>
        <w:rPr>
          <w:szCs w:val="24"/>
        </w:rPr>
        <w:t>.</w:t>
      </w:r>
    </w:p>
    <w:p w:rsidR="0099620B" w:rsidRDefault="0099620B" w:rsidP="0099620B">
      <w:pPr>
        <w:pStyle w:val="Odsekzoznamu"/>
        <w:spacing w:after="0" w:line="240" w:lineRule="auto"/>
        <w:ind w:left="0"/>
        <w:rPr>
          <w:szCs w:val="24"/>
        </w:rPr>
      </w:pPr>
    </w:p>
    <w:p w:rsidR="0099620B" w:rsidRDefault="0099620B" w:rsidP="0099620B">
      <w:pPr>
        <w:pStyle w:val="Odsekzoznamu"/>
        <w:spacing w:after="0" w:line="240" w:lineRule="auto"/>
        <w:ind w:left="0"/>
        <w:rPr>
          <w:szCs w:val="24"/>
        </w:rPr>
      </w:pPr>
      <w:r>
        <w:rPr>
          <w:szCs w:val="24"/>
        </w:rPr>
        <w:t xml:space="preserve">Kontrolou bol porovnaný stav tachometra osobného vozidla </w:t>
      </w:r>
      <w:r>
        <w:rPr>
          <w:rFonts w:eastAsia="Times New Roman"/>
          <w:szCs w:val="24"/>
          <w:lang w:eastAsia="sk-SK"/>
        </w:rPr>
        <w:t>Škoda Fabia Combi</w:t>
      </w:r>
      <w:r>
        <w:rPr>
          <w:szCs w:val="24"/>
        </w:rPr>
        <w:t xml:space="preserve"> počas vykonanej technickej kontroly dňa 06.06.2016 s údajom uvedeným v knihe jázd. Číselné údaje potvrdzujú správnosť vedenia knihy jázd.</w:t>
      </w:r>
    </w:p>
    <w:p w:rsidR="0099620B" w:rsidRDefault="0099620B" w:rsidP="0099620B">
      <w:pPr>
        <w:pStyle w:val="Odsekzoznamu"/>
        <w:spacing w:after="0" w:line="240" w:lineRule="auto"/>
        <w:ind w:left="0"/>
        <w:rPr>
          <w:szCs w:val="24"/>
        </w:rPr>
      </w:pPr>
    </w:p>
    <w:p w:rsidR="0099620B" w:rsidRPr="00DD71E0" w:rsidRDefault="0099620B" w:rsidP="0099620B">
      <w:pPr>
        <w:pStyle w:val="Odsekzoznamu"/>
        <w:spacing w:after="0" w:line="240" w:lineRule="auto"/>
        <w:ind w:left="0"/>
        <w:rPr>
          <w:b/>
          <w:szCs w:val="24"/>
          <w:u w:val="single"/>
        </w:rPr>
      </w:pPr>
      <w:r w:rsidRPr="00DD71E0">
        <w:rPr>
          <w:b/>
          <w:szCs w:val="24"/>
          <w:u w:val="single"/>
        </w:rPr>
        <w:t>Tabuľka č. 1: spotreba PHL Škoda Fabia Combi</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6"/>
        <w:gridCol w:w="785"/>
        <w:gridCol w:w="834"/>
        <w:gridCol w:w="737"/>
        <w:gridCol w:w="786"/>
        <w:gridCol w:w="786"/>
        <w:gridCol w:w="785"/>
        <w:gridCol w:w="786"/>
        <w:gridCol w:w="785"/>
        <w:gridCol w:w="786"/>
        <w:gridCol w:w="786"/>
      </w:tblGrid>
      <w:tr w:rsidR="0099620B" w:rsidRPr="004F56AA" w:rsidTr="00EA5BAA">
        <w:tc>
          <w:tcPr>
            <w:tcW w:w="1216" w:type="dxa"/>
            <w:shd w:val="clear" w:color="auto" w:fill="D0CECE"/>
          </w:tcPr>
          <w:p w:rsidR="0099620B" w:rsidRPr="00415B1E" w:rsidRDefault="0099620B" w:rsidP="00EA5BAA">
            <w:pPr>
              <w:pStyle w:val="Odsekzoznamu"/>
              <w:spacing w:after="60" w:line="240" w:lineRule="auto"/>
              <w:ind w:left="0"/>
              <w:jc w:val="center"/>
              <w:rPr>
                <w:sz w:val="20"/>
                <w:szCs w:val="20"/>
              </w:rPr>
            </w:pPr>
            <w:r w:rsidRPr="00415B1E">
              <w:rPr>
                <w:sz w:val="20"/>
                <w:szCs w:val="20"/>
              </w:rPr>
              <w:t>2016</w:t>
            </w:r>
          </w:p>
        </w:tc>
        <w:tc>
          <w:tcPr>
            <w:tcW w:w="785" w:type="dxa"/>
            <w:shd w:val="clear" w:color="auto" w:fill="D0CECE"/>
          </w:tcPr>
          <w:p w:rsidR="0099620B" w:rsidRPr="00415B1E" w:rsidRDefault="0099620B" w:rsidP="00EA5BAA">
            <w:pPr>
              <w:pStyle w:val="Odsekzoznamu"/>
              <w:spacing w:after="60" w:line="240" w:lineRule="auto"/>
              <w:ind w:left="0"/>
              <w:jc w:val="center"/>
              <w:rPr>
                <w:sz w:val="20"/>
                <w:szCs w:val="20"/>
              </w:rPr>
            </w:pPr>
            <w:r w:rsidRPr="00415B1E">
              <w:rPr>
                <w:sz w:val="20"/>
                <w:szCs w:val="20"/>
              </w:rPr>
              <w:t>január</w:t>
            </w:r>
          </w:p>
        </w:tc>
        <w:tc>
          <w:tcPr>
            <w:tcW w:w="834" w:type="dxa"/>
            <w:shd w:val="clear" w:color="auto" w:fill="D0CECE"/>
          </w:tcPr>
          <w:p w:rsidR="0099620B" w:rsidRPr="00415B1E" w:rsidRDefault="0099620B" w:rsidP="00EA5BAA">
            <w:pPr>
              <w:pStyle w:val="Odsekzoznamu"/>
              <w:spacing w:after="60" w:line="240" w:lineRule="auto"/>
              <w:ind w:left="0"/>
              <w:jc w:val="center"/>
              <w:rPr>
                <w:sz w:val="20"/>
                <w:szCs w:val="20"/>
              </w:rPr>
            </w:pPr>
            <w:r w:rsidRPr="00415B1E">
              <w:rPr>
                <w:sz w:val="20"/>
                <w:szCs w:val="20"/>
              </w:rPr>
              <w:t>február</w:t>
            </w:r>
          </w:p>
        </w:tc>
        <w:tc>
          <w:tcPr>
            <w:tcW w:w="737" w:type="dxa"/>
            <w:shd w:val="clear" w:color="auto" w:fill="D0CECE"/>
          </w:tcPr>
          <w:p w:rsidR="0099620B" w:rsidRPr="00415B1E" w:rsidRDefault="0099620B" w:rsidP="00EA5BAA">
            <w:pPr>
              <w:pStyle w:val="Odsekzoznamu"/>
              <w:spacing w:after="60" w:line="240" w:lineRule="auto"/>
              <w:ind w:left="0"/>
              <w:jc w:val="center"/>
              <w:rPr>
                <w:sz w:val="20"/>
                <w:szCs w:val="20"/>
              </w:rPr>
            </w:pPr>
            <w:r w:rsidRPr="00415B1E">
              <w:rPr>
                <w:sz w:val="20"/>
                <w:szCs w:val="20"/>
              </w:rPr>
              <w:t>marec</w:t>
            </w:r>
          </w:p>
        </w:tc>
        <w:tc>
          <w:tcPr>
            <w:tcW w:w="786" w:type="dxa"/>
            <w:shd w:val="clear" w:color="auto" w:fill="D0CECE"/>
          </w:tcPr>
          <w:p w:rsidR="0099620B" w:rsidRPr="00415B1E" w:rsidRDefault="0099620B" w:rsidP="00EA5BAA">
            <w:pPr>
              <w:pStyle w:val="Odsekzoznamu"/>
              <w:spacing w:after="60" w:line="240" w:lineRule="auto"/>
              <w:ind w:left="0"/>
              <w:jc w:val="center"/>
              <w:rPr>
                <w:sz w:val="20"/>
                <w:szCs w:val="20"/>
              </w:rPr>
            </w:pPr>
            <w:r w:rsidRPr="00415B1E">
              <w:rPr>
                <w:sz w:val="20"/>
                <w:szCs w:val="20"/>
              </w:rPr>
              <w:t>apríl</w:t>
            </w:r>
          </w:p>
        </w:tc>
        <w:tc>
          <w:tcPr>
            <w:tcW w:w="786" w:type="dxa"/>
            <w:shd w:val="clear" w:color="auto" w:fill="D0CECE"/>
          </w:tcPr>
          <w:p w:rsidR="0099620B" w:rsidRPr="00415B1E" w:rsidRDefault="0099620B" w:rsidP="00EA5BAA">
            <w:pPr>
              <w:pStyle w:val="Odsekzoznamu"/>
              <w:spacing w:after="60" w:line="240" w:lineRule="auto"/>
              <w:ind w:left="0"/>
              <w:jc w:val="center"/>
              <w:rPr>
                <w:sz w:val="20"/>
                <w:szCs w:val="20"/>
              </w:rPr>
            </w:pPr>
            <w:r w:rsidRPr="00415B1E">
              <w:rPr>
                <w:sz w:val="20"/>
                <w:szCs w:val="20"/>
              </w:rPr>
              <w:t>máj</w:t>
            </w:r>
          </w:p>
        </w:tc>
        <w:tc>
          <w:tcPr>
            <w:tcW w:w="785" w:type="dxa"/>
            <w:shd w:val="clear" w:color="auto" w:fill="D0CECE"/>
          </w:tcPr>
          <w:p w:rsidR="0099620B" w:rsidRPr="00415B1E" w:rsidRDefault="0099620B" w:rsidP="00EA5BAA">
            <w:pPr>
              <w:pStyle w:val="Odsekzoznamu"/>
              <w:spacing w:after="60" w:line="240" w:lineRule="auto"/>
              <w:ind w:left="0"/>
              <w:jc w:val="center"/>
              <w:rPr>
                <w:sz w:val="20"/>
                <w:szCs w:val="20"/>
              </w:rPr>
            </w:pPr>
            <w:r w:rsidRPr="00415B1E">
              <w:rPr>
                <w:sz w:val="20"/>
                <w:szCs w:val="20"/>
              </w:rPr>
              <w:t>jún</w:t>
            </w:r>
          </w:p>
        </w:tc>
        <w:tc>
          <w:tcPr>
            <w:tcW w:w="786" w:type="dxa"/>
            <w:shd w:val="clear" w:color="auto" w:fill="D0CECE"/>
          </w:tcPr>
          <w:p w:rsidR="0099620B" w:rsidRPr="00415B1E" w:rsidRDefault="0099620B" w:rsidP="00EA5BAA">
            <w:pPr>
              <w:pStyle w:val="Odsekzoznamu"/>
              <w:spacing w:after="60" w:line="240" w:lineRule="auto"/>
              <w:ind w:left="0"/>
              <w:jc w:val="center"/>
              <w:rPr>
                <w:sz w:val="20"/>
                <w:szCs w:val="20"/>
              </w:rPr>
            </w:pPr>
            <w:r w:rsidRPr="00415B1E">
              <w:rPr>
                <w:sz w:val="20"/>
                <w:szCs w:val="20"/>
              </w:rPr>
              <w:t>júl</w:t>
            </w:r>
          </w:p>
        </w:tc>
        <w:tc>
          <w:tcPr>
            <w:tcW w:w="785" w:type="dxa"/>
            <w:shd w:val="clear" w:color="auto" w:fill="D0CECE"/>
          </w:tcPr>
          <w:p w:rsidR="0099620B" w:rsidRPr="00415B1E" w:rsidRDefault="0099620B" w:rsidP="00EA5BAA">
            <w:pPr>
              <w:pStyle w:val="Odsekzoznamu"/>
              <w:spacing w:after="60" w:line="240" w:lineRule="auto"/>
              <w:ind w:left="0"/>
              <w:jc w:val="center"/>
              <w:rPr>
                <w:sz w:val="20"/>
                <w:szCs w:val="20"/>
              </w:rPr>
            </w:pPr>
            <w:r w:rsidRPr="00415B1E">
              <w:rPr>
                <w:sz w:val="20"/>
                <w:szCs w:val="20"/>
              </w:rPr>
              <w:t>august</w:t>
            </w:r>
          </w:p>
        </w:tc>
        <w:tc>
          <w:tcPr>
            <w:tcW w:w="786" w:type="dxa"/>
            <w:shd w:val="clear" w:color="auto" w:fill="D0CECE"/>
          </w:tcPr>
          <w:p w:rsidR="0099620B" w:rsidRPr="00415B1E" w:rsidRDefault="0099620B" w:rsidP="00EA5BAA">
            <w:pPr>
              <w:pStyle w:val="Odsekzoznamu"/>
              <w:spacing w:after="60" w:line="240" w:lineRule="auto"/>
              <w:ind w:left="0"/>
              <w:jc w:val="center"/>
              <w:rPr>
                <w:sz w:val="20"/>
                <w:szCs w:val="20"/>
              </w:rPr>
            </w:pPr>
            <w:r w:rsidRPr="00415B1E">
              <w:rPr>
                <w:sz w:val="20"/>
                <w:szCs w:val="20"/>
              </w:rPr>
              <w:t>sept.</w:t>
            </w:r>
          </w:p>
        </w:tc>
        <w:tc>
          <w:tcPr>
            <w:tcW w:w="786" w:type="dxa"/>
            <w:shd w:val="clear" w:color="auto" w:fill="D0CECE"/>
          </w:tcPr>
          <w:p w:rsidR="0099620B" w:rsidRPr="00415B1E" w:rsidRDefault="0099620B" w:rsidP="00EA5BAA">
            <w:pPr>
              <w:pStyle w:val="Odsekzoznamu"/>
              <w:spacing w:after="60" w:line="240" w:lineRule="auto"/>
              <w:ind w:left="0"/>
              <w:jc w:val="center"/>
              <w:rPr>
                <w:sz w:val="20"/>
                <w:szCs w:val="20"/>
              </w:rPr>
            </w:pPr>
            <w:r w:rsidRPr="00415B1E">
              <w:rPr>
                <w:sz w:val="20"/>
                <w:szCs w:val="20"/>
              </w:rPr>
              <w:t>okt.</w:t>
            </w:r>
          </w:p>
        </w:tc>
      </w:tr>
      <w:tr w:rsidR="0099620B" w:rsidRPr="004F56AA" w:rsidTr="00EA5BAA">
        <w:tc>
          <w:tcPr>
            <w:tcW w:w="1216" w:type="dxa"/>
            <w:shd w:val="clear" w:color="auto" w:fill="D0CECE"/>
          </w:tcPr>
          <w:p w:rsidR="0099620B" w:rsidRPr="00415B1E" w:rsidRDefault="0099620B" w:rsidP="00EA5BAA">
            <w:pPr>
              <w:pStyle w:val="Odsekzoznamu"/>
              <w:spacing w:after="60" w:line="240" w:lineRule="auto"/>
              <w:ind w:left="0"/>
              <w:rPr>
                <w:sz w:val="20"/>
                <w:szCs w:val="20"/>
              </w:rPr>
            </w:pPr>
            <w:r w:rsidRPr="00415B1E">
              <w:rPr>
                <w:sz w:val="20"/>
                <w:szCs w:val="20"/>
              </w:rPr>
              <w:t>počet najazdených km</w:t>
            </w:r>
          </w:p>
        </w:tc>
        <w:tc>
          <w:tcPr>
            <w:tcW w:w="785" w:type="dxa"/>
            <w:shd w:val="clear" w:color="auto" w:fill="auto"/>
            <w:vAlign w:val="center"/>
          </w:tcPr>
          <w:p w:rsidR="0099620B" w:rsidRPr="00415B1E" w:rsidRDefault="0099620B" w:rsidP="00EA5BAA">
            <w:pPr>
              <w:pStyle w:val="Odsekzoznamu"/>
              <w:spacing w:after="0" w:line="240" w:lineRule="auto"/>
              <w:ind w:left="0"/>
              <w:jc w:val="right"/>
              <w:rPr>
                <w:sz w:val="20"/>
                <w:szCs w:val="20"/>
              </w:rPr>
            </w:pPr>
            <w:r w:rsidRPr="00415B1E">
              <w:rPr>
                <w:sz w:val="20"/>
                <w:szCs w:val="20"/>
              </w:rPr>
              <w:t>1350</w:t>
            </w:r>
          </w:p>
        </w:tc>
        <w:tc>
          <w:tcPr>
            <w:tcW w:w="834" w:type="dxa"/>
            <w:shd w:val="clear" w:color="auto" w:fill="auto"/>
            <w:vAlign w:val="center"/>
          </w:tcPr>
          <w:p w:rsidR="0099620B" w:rsidRPr="00415B1E" w:rsidRDefault="0099620B" w:rsidP="00EA5BAA">
            <w:pPr>
              <w:pStyle w:val="Odsekzoznamu"/>
              <w:spacing w:after="0" w:line="240" w:lineRule="auto"/>
              <w:ind w:left="0"/>
              <w:jc w:val="right"/>
              <w:rPr>
                <w:sz w:val="20"/>
                <w:szCs w:val="20"/>
              </w:rPr>
            </w:pPr>
            <w:r w:rsidRPr="00415B1E">
              <w:rPr>
                <w:sz w:val="20"/>
                <w:szCs w:val="20"/>
              </w:rPr>
              <w:t>1099</w:t>
            </w:r>
          </w:p>
        </w:tc>
        <w:tc>
          <w:tcPr>
            <w:tcW w:w="737" w:type="dxa"/>
            <w:shd w:val="clear" w:color="auto" w:fill="auto"/>
            <w:vAlign w:val="center"/>
          </w:tcPr>
          <w:p w:rsidR="0099620B" w:rsidRPr="00415B1E" w:rsidRDefault="0099620B" w:rsidP="00EA5BAA">
            <w:pPr>
              <w:pStyle w:val="Odsekzoznamu"/>
              <w:spacing w:after="0" w:line="240" w:lineRule="auto"/>
              <w:ind w:left="0"/>
              <w:jc w:val="right"/>
              <w:rPr>
                <w:sz w:val="20"/>
                <w:szCs w:val="20"/>
              </w:rPr>
            </w:pPr>
            <w:r w:rsidRPr="00415B1E">
              <w:rPr>
                <w:sz w:val="20"/>
                <w:szCs w:val="20"/>
              </w:rPr>
              <w:t>662</w:t>
            </w:r>
          </w:p>
        </w:tc>
        <w:tc>
          <w:tcPr>
            <w:tcW w:w="786" w:type="dxa"/>
            <w:shd w:val="clear" w:color="auto" w:fill="auto"/>
            <w:vAlign w:val="center"/>
          </w:tcPr>
          <w:p w:rsidR="0099620B" w:rsidRPr="00415B1E" w:rsidRDefault="0099620B" w:rsidP="00EA5BAA">
            <w:pPr>
              <w:pStyle w:val="Odsekzoznamu"/>
              <w:spacing w:after="0" w:line="240" w:lineRule="auto"/>
              <w:ind w:left="0"/>
              <w:jc w:val="right"/>
              <w:rPr>
                <w:sz w:val="20"/>
                <w:szCs w:val="20"/>
              </w:rPr>
            </w:pPr>
            <w:r w:rsidRPr="00415B1E">
              <w:rPr>
                <w:sz w:val="20"/>
                <w:szCs w:val="20"/>
              </w:rPr>
              <w:t>704</w:t>
            </w:r>
          </w:p>
        </w:tc>
        <w:tc>
          <w:tcPr>
            <w:tcW w:w="786" w:type="dxa"/>
            <w:shd w:val="clear" w:color="auto" w:fill="auto"/>
            <w:vAlign w:val="center"/>
          </w:tcPr>
          <w:p w:rsidR="0099620B" w:rsidRPr="00415B1E" w:rsidRDefault="0099620B" w:rsidP="00EA5BAA">
            <w:pPr>
              <w:pStyle w:val="Odsekzoznamu"/>
              <w:spacing w:after="0" w:line="240" w:lineRule="auto"/>
              <w:ind w:left="0"/>
              <w:jc w:val="right"/>
              <w:rPr>
                <w:sz w:val="20"/>
                <w:szCs w:val="20"/>
              </w:rPr>
            </w:pPr>
            <w:r w:rsidRPr="00415B1E">
              <w:rPr>
                <w:sz w:val="20"/>
                <w:szCs w:val="20"/>
              </w:rPr>
              <w:t>1285</w:t>
            </w:r>
          </w:p>
        </w:tc>
        <w:tc>
          <w:tcPr>
            <w:tcW w:w="785" w:type="dxa"/>
            <w:shd w:val="clear" w:color="auto" w:fill="auto"/>
            <w:vAlign w:val="center"/>
          </w:tcPr>
          <w:p w:rsidR="0099620B" w:rsidRPr="00415B1E" w:rsidRDefault="0099620B" w:rsidP="00EA5BAA">
            <w:pPr>
              <w:pStyle w:val="Odsekzoznamu"/>
              <w:spacing w:after="0" w:line="240" w:lineRule="auto"/>
              <w:ind w:left="0"/>
              <w:jc w:val="right"/>
              <w:rPr>
                <w:sz w:val="20"/>
                <w:szCs w:val="20"/>
              </w:rPr>
            </w:pPr>
            <w:r w:rsidRPr="00415B1E">
              <w:rPr>
                <w:sz w:val="20"/>
                <w:szCs w:val="20"/>
              </w:rPr>
              <w:t>1122</w:t>
            </w:r>
          </w:p>
        </w:tc>
        <w:tc>
          <w:tcPr>
            <w:tcW w:w="786" w:type="dxa"/>
            <w:shd w:val="clear" w:color="auto" w:fill="auto"/>
            <w:vAlign w:val="center"/>
          </w:tcPr>
          <w:p w:rsidR="0099620B" w:rsidRPr="00415B1E" w:rsidRDefault="0099620B" w:rsidP="00EA5BAA">
            <w:pPr>
              <w:pStyle w:val="Odsekzoznamu"/>
              <w:spacing w:after="0" w:line="240" w:lineRule="auto"/>
              <w:ind w:left="0"/>
              <w:jc w:val="right"/>
              <w:rPr>
                <w:sz w:val="20"/>
                <w:szCs w:val="20"/>
                <w:highlight w:val="yellow"/>
              </w:rPr>
            </w:pPr>
            <w:r w:rsidRPr="00415B1E">
              <w:rPr>
                <w:sz w:val="20"/>
                <w:szCs w:val="20"/>
              </w:rPr>
              <w:t>1197</w:t>
            </w:r>
          </w:p>
        </w:tc>
        <w:tc>
          <w:tcPr>
            <w:tcW w:w="785" w:type="dxa"/>
            <w:shd w:val="clear" w:color="auto" w:fill="auto"/>
            <w:vAlign w:val="center"/>
          </w:tcPr>
          <w:p w:rsidR="0099620B" w:rsidRPr="00415B1E" w:rsidRDefault="0099620B" w:rsidP="00EA5BAA">
            <w:pPr>
              <w:pStyle w:val="Odsekzoznamu"/>
              <w:spacing w:after="0" w:line="240" w:lineRule="auto"/>
              <w:ind w:left="0"/>
              <w:jc w:val="right"/>
              <w:rPr>
                <w:sz w:val="20"/>
                <w:szCs w:val="20"/>
              </w:rPr>
            </w:pPr>
            <w:r w:rsidRPr="00415B1E">
              <w:rPr>
                <w:sz w:val="20"/>
                <w:szCs w:val="20"/>
              </w:rPr>
              <w:t>1084</w:t>
            </w:r>
          </w:p>
        </w:tc>
        <w:tc>
          <w:tcPr>
            <w:tcW w:w="786" w:type="dxa"/>
            <w:shd w:val="clear" w:color="auto" w:fill="auto"/>
            <w:vAlign w:val="center"/>
          </w:tcPr>
          <w:p w:rsidR="0099620B" w:rsidRPr="00415B1E" w:rsidRDefault="0099620B" w:rsidP="00EA5BAA">
            <w:pPr>
              <w:pStyle w:val="Odsekzoznamu"/>
              <w:spacing w:after="0" w:line="240" w:lineRule="auto"/>
              <w:ind w:left="0"/>
              <w:jc w:val="right"/>
              <w:rPr>
                <w:sz w:val="20"/>
                <w:szCs w:val="20"/>
              </w:rPr>
            </w:pPr>
            <w:r w:rsidRPr="00415B1E">
              <w:rPr>
                <w:sz w:val="20"/>
                <w:szCs w:val="20"/>
              </w:rPr>
              <w:t>1141</w:t>
            </w:r>
          </w:p>
        </w:tc>
        <w:tc>
          <w:tcPr>
            <w:tcW w:w="786" w:type="dxa"/>
            <w:shd w:val="clear" w:color="auto" w:fill="auto"/>
            <w:vAlign w:val="center"/>
          </w:tcPr>
          <w:p w:rsidR="0099620B" w:rsidRPr="00415B1E" w:rsidRDefault="0099620B" w:rsidP="00EA5BAA">
            <w:pPr>
              <w:pStyle w:val="Odsekzoznamu"/>
              <w:spacing w:after="0" w:line="240" w:lineRule="auto"/>
              <w:ind w:left="0"/>
              <w:jc w:val="right"/>
              <w:rPr>
                <w:sz w:val="20"/>
                <w:szCs w:val="20"/>
              </w:rPr>
            </w:pPr>
            <w:r w:rsidRPr="00415B1E">
              <w:rPr>
                <w:sz w:val="20"/>
                <w:szCs w:val="20"/>
              </w:rPr>
              <w:t>1034</w:t>
            </w:r>
          </w:p>
        </w:tc>
      </w:tr>
      <w:tr w:rsidR="0099620B" w:rsidRPr="004F56AA" w:rsidTr="00EA5BAA">
        <w:tc>
          <w:tcPr>
            <w:tcW w:w="1216" w:type="dxa"/>
            <w:shd w:val="clear" w:color="auto" w:fill="D0CECE"/>
          </w:tcPr>
          <w:p w:rsidR="0099620B" w:rsidRPr="00415B1E" w:rsidRDefault="0099620B" w:rsidP="00EA5BAA">
            <w:pPr>
              <w:pStyle w:val="Odsekzoznamu"/>
              <w:spacing w:after="60" w:line="240" w:lineRule="auto"/>
              <w:ind w:left="0"/>
              <w:rPr>
                <w:sz w:val="20"/>
                <w:szCs w:val="20"/>
              </w:rPr>
            </w:pPr>
            <w:r w:rsidRPr="00415B1E">
              <w:rPr>
                <w:sz w:val="20"/>
                <w:szCs w:val="20"/>
              </w:rPr>
              <w:t>počet nakúpených PHM v l</w:t>
            </w:r>
          </w:p>
        </w:tc>
        <w:tc>
          <w:tcPr>
            <w:tcW w:w="785" w:type="dxa"/>
            <w:shd w:val="clear" w:color="auto" w:fill="auto"/>
            <w:vAlign w:val="center"/>
          </w:tcPr>
          <w:p w:rsidR="0099620B" w:rsidRPr="00415B1E" w:rsidRDefault="0099620B" w:rsidP="00EA5BAA">
            <w:pPr>
              <w:pStyle w:val="Odsekzoznamu"/>
              <w:spacing w:after="0" w:line="240" w:lineRule="auto"/>
              <w:ind w:left="0"/>
              <w:jc w:val="right"/>
              <w:rPr>
                <w:sz w:val="20"/>
                <w:szCs w:val="20"/>
              </w:rPr>
            </w:pPr>
            <w:r w:rsidRPr="00415B1E">
              <w:rPr>
                <w:sz w:val="20"/>
                <w:szCs w:val="20"/>
              </w:rPr>
              <w:t>85,99</w:t>
            </w:r>
          </w:p>
        </w:tc>
        <w:tc>
          <w:tcPr>
            <w:tcW w:w="834" w:type="dxa"/>
            <w:shd w:val="clear" w:color="auto" w:fill="auto"/>
            <w:vAlign w:val="center"/>
          </w:tcPr>
          <w:p w:rsidR="0099620B" w:rsidRPr="00415B1E" w:rsidRDefault="0099620B" w:rsidP="00EA5BAA">
            <w:pPr>
              <w:pStyle w:val="Odsekzoznamu"/>
              <w:spacing w:after="0" w:line="240" w:lineRule="auto"/>
              <w:ind w:left="0"/>
              <w:jc w:val="right"/>
              <w:rPr>
                <w:sz w:val="20"/>
                <w:szCs w:val="20"/>
              </w:rPr>
            </w:pPr>
            <w:r w:rsidRPr="00415B1E">
              <w:rPr>
                <w:sz w:val="20"/>
                <w:szCs w:val="20"/>
              </w:rPr>
              <w:t>44,47</w:t>
            </w:r>
          </w:p>
        </w:tc>
        <w:tc>
          <w:tcPr>
            <w:tcW w:w="737" w:type="dxa"/>
            <w:shd w:val="clear" w:color="auto" w:fill="auto"/>
            <w:vAlign w:val="center"/>
          </w:tcPr>
          <w:p w:rsidR="0099620B" w:rsidRPr="00415B1E" w:rsidRDefault="0099620B" w:rsidP="00EA5BAA">
            <w:pPr>
              <w:pStyle w:val="Odsekzoznamu"/>
              <w:spacing w:after="0" w:line="240" w:lineRule="auto"/>
              <w:ind w:left="0"/>
              <w:jc w:val="right"/>
              <w:rPr>
                <w:sz w:val="20"/>
                <w:szCs w:val="20"/>
              </w:rPr>
            </w:pPr>
            <w:r w:rsidRPr="00415B1E">
              <w:rPr>
                <w:sz w:val="20"/>
                <w:szCs w:val="20"/>
              </w:rPr>
              <w:t>42,72</w:t>
            </w:r>
          </w:p>
        </w:tc>
        <w:tc>
          <w:tcPr>
            <w:tcW w:w="786" w:type="dxa"/>
            <w:shd w:val="clear" w:color="auto" w:fill="auto"/>
            <w:vAlign w:val="center"/>
          </w:tcPr>
          <w:p w:rsidR="0099620B" w:rsidRPr="00415B1E" w:rsidRDefault="0099620B" w:rsidP="00EA5BAA">
            <w:pPr>
              <w:pStyle w:val="Odsekzoznamu"/>
              <w:spacing w:after="0" w:line="240" w:lineRule="auto"/>
              <w:ind w:left="0"/>
              <w:jc w:val="right"/>
              <w:rPr>
                <w:sz w:val="20"/>
                <w:szCs w:val="20"/>
              </w:rPr>
            </w:pPr>
            <w:r w:rsidRPr="00415B1E">
              <w:rPr>
                <w:sz w:val="20"/>
                <w:szCs w:val="20"/>
              </w:rPr>
              <w:t>49,86</w:t>
            </w:r>
          </w:p>
        </w:tc>
        <w:tc>
          <w:tcPr>
            <w:tcW w:w="786" w:type="dxa"/>
            <w:shd w:val="clear" w:color="auto" w:fill="auto"/>
            <w:vAlign w:val="center"/>
          </w:tcPr>
          <w:p w:rsidR="0099620B" w:rsidRPr="00415B1E" w:rsidRDefault="0099620B" w:rsidP="00EA5BAA">
            <w:pPr>
              <w:pStyle w:val="Odsekzoznamu"/>
              <w:spacing w:after="0" w:line="240" w:lineRule="auto"/>
              <w:ind w:left="0"/>
              <w:jc w:val="right"/>
              <w:rPr>
                <w:sz w:val="20"/>
                <w:szCs w:val="20"/>
              </w:rPr>
            </w:pPr>
            <w:r w:rsidRPr="00415B1E">
              <w:rPr>
                <w:sz w:val="20"/>
                <w:szCs w:val="20"/>
              </w:rPr>
              <w:t>33,63</w:t>
            </w:r>
          </w:p>
        </w:tc>
        <w:tc>
          <w:tcPr>
            <w:tcW w:w="785" w:type="dxa"/>
            <w:shd w:val="clear" w:color="auto" w:fill="auto"/>
            <w:vAlign w:val="center"/>
          </w:tcPr>
          <w:p w:rsidR="0099620B" w:rsidRPr="00415B1E" w:rsidRDefault="0099620B" w:rsidP="00EA5BAA">
            <w:pPr>
              <w:pStyle w:val="Odsekzoznamu"/>
              <w:spacing w:after="0" w:line="240" w:lineRule="auto"/>
              <w:ind w:left="0"/>
              <w:jc w:val="right"/>
              <w:rPr>
                <w:sz w:val="20"/>
                <w:szCs w:val="20"/>
              </w:rPr>
            </w:pPr>
            <w:r w:rsidRPr="00415B1E">
              <w:rPr>
                <w:sz w:val="20"/>
                <w:szCs w:val="20"/>
              </w:rPr>
              <w:t>64,56</w:t>
            </w:r>
          </w:p>
        </w:tc>
        <w:tc>
          <w:tcPr>
            <w:tcW w:w="786" w:type="dxa"/>
            <w:shd w:val="clear" w:color="auto" w:fill="auto"/>
            <w:vAlign w:val="center"/>
          </w:tcPr>
          <w:p w:rsidR="0099620B" w:rsidRPr="00415B1E" w:rsidRDefault="0099620B" w:rsidP="00EA5BAA">
            <w:pPr>
              <w:pStyle w:val="Odsekzoznamu"/>
              <w:spacing w:after="0" w:line="240" w:lineRule="auto"/>
              <w:ind w:left="0"/>
              <w:jc w:val="right"/>
              <w:rPr>
                <w:sz w:val="20"/>
                <w:szCs w:val="20"/>
              </w:rPr>
            </w:pPr>
            <w:r w:rsidRPr="00415B1E">
              <w:rPr>
                <w:sz w:val="20"/>
                <w:szCs w:val="20"/>
              </w:rPr>
              <w:t>124,38</w:t>
            </w:r>
          </w:p>
        </w:tc>
        <w:tc>
          <w:tcPr>
            <w:tcW w:w="785" w:type="dxa"/>
            <w:shd w:val="clear" w:color="auto" w:fill="auto"/>
            <w:vAlign w:val="center"/>
          </w:tcPr>
          <w:p w:rsidR="0099620B" w:rsidRPr="00415B1E" w:rsidRDefault="0099620B" w:rsidP="00EA5BAA">
            <w:pPr>
              <w:pStyle w:val="Odsekzoznamu"/>
              <w:spacing w:after="0" w:line="240" w:lineRule="auto"/>
              <w:ind w:left="0"/>
              <w:jc w:val="right"/>
              <w:rPr>
                <w:sz w:val="20"/>
                <w:szCs w:val="20"/>
              </w:rPr>
            </w:pPr>
            <w:r w:rsidRPr="00415B1E">
              <w:rPr>
                <w:sz w:val="20"/>
                <w:szCs w:val="20"/>
              </w:rPr>
              <w:t>78,42</w:t>
            </w:r>
          </w:p>
        </w:tc>
        <w:tc>
          <w:tcPr>
            <w:tcW w:w="786" w:type="dxa"/>
            <w:shd w:val="clear" w:color="auto" w:fill="auto"/>
            <w:vAlign w:val="center"/>
          </w:tcPr>
          <w:p w:rsidR="0099620B" w:rsidRPr="00415B1E" w:rsidRDefault="0099620B" w:rsidP="00EA5BAA">
            <w:pPr>
              <w:pStyle w:val="Odsekzoznamu"/>
              <w:spacing w:after="0" w:line="240" w:lineRule="auto"/>
              <w:ind w:left="0"/>
              <w:jc w:val="right"/>
              <w:rPr>
                <w:sz w:val="20"/>
                <w:szCs w:val="20"/>
              </w:rPr>
            </w:pPr>
            <w:r w:rsidRPr="00415B1E">
              <w:rPr>
                <w:sz w:val="20"/>
                <w:szCs w:val="20"/>
              </w:rPr>
              <w:t>104,1</w:t>
            </w:r>
          </w:p>
        </w:tc>
        <w:tc>
          <w:tcPr>
            <w:tcW w:w="786" w:type="dxa"/>
            <w:shd w:val="clear" w:color="auto" w:fill="auto"/>
            <w:vAlign w:val="center"/>
          </w:tcPr>
          <w:p w:rsidR="0099620B" w:rsidRPr="00415B1E" w:rsidRDefault="0099620B" w:rsidP="00EA5BAA">
            <w:pPr>
              <w:pStyle w:val="Odsekzoznamu"/>
              <w:spacing w:after="0" w:line="240" w:lineRule="auto"/>
              <w:ind w:left="0"/>
              <w:jc w:val="right"/>
              <w:rPr>
                <w:sz w:val="20"/>
                <w:szCs w:val="20"/>
              </w:rPr>
            </w:pPr>
            <w:r w:rsidRPr="00415B1E">
              <w:rPr>
                <w:sz w:val="20"/>
                <w:szCs w:val="20"/>
              </w:rPr>
              <w:t>42,77</w:t>
            </w:r>
          </w:p>
        </w:tc>
      </w:tr>
      <w:tr w:rsidR="0099620B" w:rsidRPr="004F56AA" w:rsidTr="00EA5BAA">
        <w:tc>
          <w:tcPr>
            <w:tcW w:w="1216" w:type="dxa"/>
            <w:shd w:val="clear" w:color="auto" w:fill="D0CECE"/>
          </w:tcPr>
          <w:p w:rsidR="0099620B" w:rsidRPr="00415B1E" w:rsidRDefault="0099620B" w:rsidP="00EA5BAA">
            <w:pPr>
              <w:pStyle w:val="Odsekzoznamu"/>
              <w:spacing w:after="60" w:line="240" w:lineRule="auto"/>
              <w:ind w:left="0"/>
              <w:rPr>
                <w:sz w:val="20"/>
                <w:szCs w:val="20"/>
              </w:rPr>
            </w:pPr>
            <w:r w:rsidRPr="00415B1E">
              <w:rPr>
                <w:sz w:val="20"/>
                <w:szCs w:val="20"/>
              </w:rPr>
              <w:t>vypočítaná spotreba v l</w:t>
            </w:r>
          </w:p>
        </w:tc>
        <w:tc>
          <w:tcPr>
            <w:tcW w:w="785" w:type="dxa"/>
            <w:shd w:val="clear" w:color="auto" w:fill="auto"/>
            <w:vAlign w:val="center"/>
          </w:tcPr>
          <w:p w:rsidR="0099620B" w:rsidRPr="00415B1E" w:rsidRDefault="0099620B" w:rsidP="00EA5BAA">
            <w:pPr>
              <w:pStyle w:val="Odsekzoznamu"/>
              <w:spacing w:after="0" w:line="240" w:lineRule="auto"/>
              <w:ind w:left="0"/>
              <w:jc w:val="right"/>
              <w:rPr>
                <w:sz w:val="20"/>
                <w:szCs w:val="20"/>
              </w:rPr>
            </w:pPr>
            <w:r w:rsidRPr="00415B1E">
              <w:rPr>
                <w:sz w:val="20"/>
                <w:szCs w:val="20"/>
              </w:rPr>
              <w:t>87,75</w:t>
            </w:r>
          </w:p>
        </w:tc>
        <w:tc>
          <w:tcPr>
            <w:tcW w:w="834" w:type="dxa"/>
            <w:shd w:val="clear" w:color="auto" w:fill="auto"/>
            <w:vAlign w:val="center"/>
          </w:tcPr>
          <w:p w:rsidR="0099620B" w:rsidRPr="00415B1E" w:rsidRDefault="0099620B" w:rsidP="00EA5BAA">
            <w:pPr>
              <w:pStyle w:val="Odsekzoznamu"/>
              <w:spacing w:after="0" w:line="240" w:lineRule="auto"/>
              <w:ind w:left="0"/>
              <w:jc w:val="right"/>
              <w:rPr>
                <w:sz w:val="20"/>
                <w:szCs w:val="20"/>
              </w:rPr>
            </w:pPr>
            <w:r w:rsidRPr="00415B1E">
              <w:rPr>
                <w:sz w:val="20"/>
                <w:szCs w:val="20"/>
              </w:rPr>
              <w:t>71,43</w:t>
            </w:r>
          </w:p>
        </w:tc>
        <w:tc>
          <w:tcPr>
            <w:tcW w:w="737" w:type="dxa"/>
            <w:shd w:val="clear" w:color="auto" w:fill="auto"/>
            <w:vAlign w:val="center"/>
          </w:tcPr>
          <w:p w:rsidR="0099620B" w:rsidRPr="00415B1E" w:rsidRDefault="0099620B" w:rsidP="00EA5BAA">
            <w:pPr>
              <w:pStyle w:val="Odsekzoznamu"/>
              <w:spacing w:after="0" w:line="240" w:lineRule="auto"/>
              <w:ind w:left="0"/>
              <w:jc w:val="right"/>
              <w:rPr>
                <w:sz w:val="20"/>
                <w:szCs w:val="20"/>
              </w:rPr>
            </w:pPr>
            <w:r w:rsidRPr="00415B1E">
              <w:rPr>
                <w:sz w:val="20"/>
                <w:szCs w:val="20"/>
              </w:rPr>
              <w:t>43,03</w:t>
            </w:r>
          </w:p>
        </w:tc>
        <w:tc>
          <w:tcPr>
            <w:tcW w:w="786" w:type="dxa"/>
            <w:shd w:val="clear" w:color="auto" w:fill="auto"/>
            <w:vAlign w:val="center"/>
          </w:tcPr>
          <w:p w:rsidR="0099620B" w:rsidRPr="00415B1E" w:rsidRDefault="0099620B" w:rsidP="00EA5BAA">
            <w:pPr>
              <w:pStyle w:val="Odsekzoznamu"/>
              <w:spacing w:after="0" w:line="240" w:lineRule="auto"/>
              <w:ind w:left="0"/>
              <w:jc w:val="right"/>
              <w:rPr>
                <w:sz w:val="20"/>
                <w:szCs w:val="20"/>
              </w:rPr>
            </w:pPr>
            <w:r w:rsidRPr="00415B1E">
              <w:rPr>
                <w:sz w:val="20"/>
                <w:szCs w:val="20"/>
              </w:rPr>
              <w:t>45,76</w:t>
            </w:r>
          </w:p>
        </w:tc>
        <w:tc>
          <w:tcPr>
            <w:tcW w:w="786" w:type="dxa"/>
            <w:shd w:val="clear" w:color="auto" w:fill="auto"/>
            <w:vAlign w:val="center"/>
          </w:tcPr>
          <w:p w:rsidR="0099620B" w:rsidRPr="00415B1E" w:rsidRDefault="0099620B" w:rsidP="00EA5BAA">
            <w:pPr>
              <w:pStyle w:val="Odsekzoznamu"/>
              <w:spacing w:after="0" w:line="240" w:lineRule="auto"/>
              <w:ind w:left="0"/>
              <w:jc w:val="right"/>
              <w:rPr>
                <w:sz w:val="20"/>
                <w:szCs w:val="20"/>
              </w:rPr>
            </w:pPr>
            <w:r w:rsidRPr="00415B1E">
              <w:rPr>
                <w:sz w:val="20"/>
                <w:szCs w:val="20"/>
              </w:rPr>
              <w:t>83,52</w:t>
            </w:r>
          </w:p>
        </w:tc>
        <w:tc>
          <w:tcPr>
            <w:tcW w:w="785" w:type="dxa"/>
            <w:shd w:val="clear" w:color="auto" w:fill="auto"/>
            <w:vAlign w:val="center"/>
          </w:tcPr>
          <w:p w:rsidR="0099620B" w:rsidRPr="00415B1E" w:rsidRDefault="0099620B" w:rsidP="00EA5BAA">
            <w:pPr>
              <w:pStyle w:val="Odsekzoznamu"/>
              <w:spacing w:after="0" w:line="240" w:lineRule="auto"/>
              <w:ind w:left="0"/>
              <w:jc w:val="right"/>
              <w:rPr>
                <w:sz w:val="20"/>
                <w:szCs w:val="20"/>
              </w:rPr>
            </w:pPr>
            <w:r w:rsidRPr="00415B1E">
              <w:rPr>
                <w:sz w:val="20"/>
                <w:szCs w:val="20"/>
              </w:rPr>
              <w:t>72,93</w:t>
            </w:r>
          </w:p>
        </w:tc>
        <w:tc>
          <w:tcPr>
            <w:tcW w:w="786" w:type="dxa"/>
            <w:shd w:val="clear" w:color="auto" w:fill="auto"/>
            <w:vAlign w:val="center"/>
          </w:tcPr>
          <w:p w:rsidR="0099620B" w:rsidRPr="00415B1E" w:rsidRDefault="0099620B" w:rsidP="00EA5BAA">
            <w:pPr>
              <w:pStyle w:val="Odsekzoznamu"/>
              <w:spacing w:after="0" w:line="240" w:lineRule="auto"/>
              <w:ind w:left="0"/>
              <w:jc w:val="right"/>
              <w:rPr>
                <w:sz w:val="20"/>
                <w:szCs w:val="20"/>
              </w:rPr>
            </w:pPr>
            <w:r w:rsidRPr="00415B1E">
              <w:rPr>
                <w:sz w:val="20"/>
                <w:szCs w:val="20"/>
              </w:rPr>
              <w:t>77,81</w:t>
            </w:r>
          </w:p>
        </w:tc>
        <w:tc>
          <w:tcPr>
            <w:tcW w:w="785" w:type="dxa"/>
            <w:shd w:val="clear" w:color="auto" w:fill="auto"/>
            <w:vAlign w:val="center"/>
          </w:tcPr>
          <w:p w:rsidR="0099620B" w:rsidRPr="00415B1E" w:rsidRDefault="0099620B" w:rsidP="00EA5BAA">
            <w:pPr>
              <w:pStyle w:val="Odsekzoznamu"/>
              <w:spacing w:after="0" w:line="240" w:lineRule="auto"/>
              <w:ind w:left="0"/>
              <w:jc w:val="right"/>
              <w:rPr>
                <w:sz w:val="20"/>
                <w:szCs w:val="20"/>
              </w:rPr>
            </w:pPr>
            <w:r w:rsidRPr="00415B1E">
              <w:rPr>
                <w:sz w:val="20"/>
                <w:szCs w:val="20"/>
              </w:rPr>
              <w:t>70,46</w:t>
            </w:r>
          </w:p>
        </w:tc>
        <w:tc>
          <w:tcPr>
            <w:tcW w:w="786" w:type="dxa"/>
            <w:shd w:val="clear" w:color="auto" w:fill="auto"/>
            <w:vAlign w:val="center"/>
          </w:tcPr>
          <w:p w:rsidR="0099620B" w:rsidRPr="00415B1E" w:rsidRDefault="0099620B" w:rsidP="00EA5BAA">
            <w:pPr>
              <w:pStyle w:val="Odsekzoznamu"/>
              <w:spacing w:after="0" w:line="240" w:lineRule="auto"/>
              <w:ind w:left="0"/>
              <w:jc w:val="right"/>
              <w:rPr>
                <w:sz w:val="20"/>
                <w:szCs w:val="20"/>
              </w:rPr>
            </w:pPr>
            <w:r w:rsidRPr="00415B1E">
              <w:rPr>
                <w:sz w:val="20"/>
                <w:szCs w:val="20"/>
              </w:rPr>
              <w:t>74,16</w:t>
            </w:r>
          </w:p>
        </w:tc>
        <w:tc>
          <w:tcPr>
            <w:tcW w:w="786" w:type="dxa"/>
            <w:shd w:val="clear" w:color="auto" w:fill="auto"/>
            <w:vAlign w:val="center"/>
          </w:tcPr>
          <w:p w:rsidR="0099620B" w:rsidRPr="00415B1E" w:rsidRDefault="0099620B" w:rsidP="00EA5BAA">
            <w:pPr>
              <w:pStyle w:val="Odsekzoznamu"/>
              <w:spacing w:after="0" w:line="240" w:lineRule="auto"/>
              <w:ind w:left="0"/>
              <w:jc w:val="right"/>
              <w:rPr>
                <w:sz w:val="20"/>
                <w:szCs w:val="20"/>
              </w:rPr>
            </w:pPr>
            <w:r w:rsidRPr="00415B1E">
              <w:rPr>
                <w:sz w:val="20"/>
                <w:szCs w:val="20"/>
              </w:rPr>
              <w:t>67,21</w:t>
            </w:r>
          </w:p>
        </w:tc>
      </w:tr>
    </w:tbl>
    <w:p w:rsidR="0099620B" w:rsidRDefault="0099620B" w:rsidP="0099620B">
      <w:pPr>
        <w:pStyle w:val="Odsekzoznamu"/>
        <w:spacing w:after="0" w:line="240" w:lineRule="auto"/>
        <w:ind w:left="0"/>
        <w:rPr>
          <w:szCs w:val="24"/>
        </w:rPr>
      </w:pPr>
    </w:p>
    <w:p w:rsidR="0099620B" w:rsidRDefault="0099620B" w:rsidP="0099620B">
      <w:pPr>
        <w:pStyle w:val="Odsekzoznamu"/>
        <w:spacing w:after="0" w:line="240" w:lineRule="auto"/>
        <w:ind w:left="0"/>
        <w:rPr>
          <w:szCs w:val="24"/>
        </w:rPr>
      </w:pPr>
      <w:r>
        <w:rPr>
          <w:szCs w:val="24"/>
        </w:rPr>
        <w:t>Spotreba podľa technického preukazu je 6,5 l na 100 km.</w:t>
      </w:r>
    </w:p>
    <w:p w:rsidR="0099620B" w:rsidRDefault="0099620B" w:rsidP="0099620B">
      <w:pPr>
        <w:pStyle w:val="Odsekzoznamu"/>
        <w:spacing w:after="0" w:line="240" w:lineRule="auto"/>
        <w:ind w:left="0"/>
        <w:rPr>
          <w:szCs w:val="24"/>
        </w:rPr>
      </w:pPr>
      <w:r>
        <w:rPr>
          <w:szCs w:val="24"/>
        </w:rPr>
        <w:t>Podľa evidencie jázd bolo v októbri 2016 odjazdených spolu 1034 km.</w:t>
      </w:r>
    </w:p>
    <w:p w:rsidR="0099620B" w:rsidRDefault="0099620B" w:rsidP="0099620B">
      <w:pPr>
        <w:pStyle w:val="Odsekzoznamu"/>
        <w:spacing w:after="0" w:line="240" w:lineRule="auto"/>
        <w:ind w:left="0"/>
        <w:rPr>
          <w:szCs w:val="24"/>
        </w:rPr>
      </w:pPr>
      <w:r>
        <w:rPr>
          <w:szCs w:val="24"/>
        </w:rPr>
        <w:t xml:space="preserve">Výpočet </w:t>
      </w:r>
      <w:r w:rsidRPr="00A46E60">
        <w:rPr>
          <w:b/>
          <w:szCs w:val="24"/>
        </w:rPr>
        <w:t>skutočnej spotreby</w:t>
      </w:r>
      <w:r w:rsidRPr="00BA1235">
        <w:rPr>
          <w:szCs w:val="24"/>
        </w:rPr>
        <w:t xml:space="preserve"> </w:t>
      </w:r>
      <w:r>
        <w:rPr>
          <w:szCs w:val="24"/>
        </w:rPr>
        <w:t xml:space="preserve">za október 2016: 6,5 l  x  1034 km :  100  =  </w:t>
      </w:r>
      <w:r w:rsidRPr="00A46E60">
        <w:rPr>
          <w:b/>
          <w:szCs w:val="24"/>
        </w:rPr>
        <w:t>67,21 l</w:t>
      </w:r>
    </w:p>
    <w:p w:rsidR="0099620B" w:rsidRDefault="0099620B" w:rsidP="0099620B">
      <w:pPr>
        <w:pStyle w:val="Odsekzoznamu"/>
        <w:spacing w:after="0" w:line="240" w:lineRule="auto"/>
        <w:ind w:left="0"/>
        <w:rPr>
          <w:szCs w:val="24"/>
        </w:rPr>
      </w:pPr>
    </w:p>
    <w:p w:rsidR="0099620B" w:rsidRDefault="0099620B" w:rsidP="0099620B">
      <w:pPr>
        <w:pStyle w:val="Odsekzoznamu"/>
        <w:spacing w:after="0" w:line="240" w:lineRule="auto"/>
        <w:ind w:left="0"/>
        <w:rPr>
          <w:szCs w:val="24"/>
        </w:rPr>
      </w:pPr>
      <w:r>
        <w:rPr>
          <w:szCs w:val="24"/>
        </w:rPr>
        <w:t>Celkový počet najazdených km počas 10-ich mesiacov je 10678km. Počas 10-ich mesiacov roka 2016 VPS, p.o. nakúpila spolu 670,9 l pohonných hmôt do osobného automobilu Škoda Fabia Combi. Odporúčam používať metódu plnej nádrže najmä v posledný deň mesiaca.</w:t>
      </w:r>
    </w:p>
    <w:p w:rsidR="0099620B" w:rsidRDefault="0099620B" w:rsidP="0099620B">
      <w:pPr>
        <w:pStyle w:val="Odsekzoznamu"/>
        <w:spacing w:after="0" w:line="240" w:lineRule="auto"/>
        <w:ind w:left="0"/>
        <w:rPr>
          <w:szCs w:val="24"/>
        </w:rPr>
      </w:pPr>
      <w:r>
        <w:rPr>
          <w:szCs w:val="24"/>
        </w:rPr>
        <w:t xml:space="preserve">Výpočet </w:t>
      </w:r>
      <w:r w:rsidRPr="00A46E60">
        <w:rPr>
          <w:b/>
          <w:szCs w:val="24"/>
        </w:rPr>
        <w:t>skutočnej spotreby</w:t>
      </w:r>
      <w:r>
        <w:rPr>
          <w:szCs w:val="24"/>
        </w:rPr>
        <w:t xml:space="preserve"> za 10 mesiacov: 6,5 l  x  10678 km  :  100  =  </w:t>
      </w:r>
      <w:r w:rsidRPr="00A46E60">
        <w:rPr>
          <w:b/>
          <w:szCs w:val="24"/>
        </w:rPr>
        <w:t>694,07 l</w:t>
      </w:r>
    </w:p>
    <w:p w:rsidR="0099620B" w:rsidRDefault="0099620B" w:rsidP="0099620B">
      <w:pPr>
        <w:pStyle w:val="Odsekzoznamu"/>
        <w:spacing w:after="0" w:line="240" w:lineRule="auto"/>
        <w:ind w:left="0"/>
        <w:rPr>
          <w:szCs w:val="24"/>
        </w:rPr>
      </w:pPr>
      <w:r>
        <w:rPr>
          <w:szCs w:val="24"/>
        </w:rPr>
        <w:t>Pri použití nižšieho čísla (6,3 l na 100 km) sa počet nakúpených PHL takmer rovná so skutočnou spotrebou: 6,3 x 10678 : 100 = 672,7 l.</w:t>
      </w:r>
    </w:p>
    <w:p w:rsidR="0099620B" w:rsidRDefault="0099620B" w:rsidP="0099620B">
      <w:pPr>
        <w:pStyle w:val="Odsekzoznamu"/>
        <w:spacing w:after="0" w:line="240" w:lineRule="auto"/>
        <w:ind w:left="0"/>
        <w:rPr>
          <w:szCs w:val="24"/>
        </w:rPr>
      </w:pPr>
      <w:r>
        <w:rPr>
          <w:szCs w:val="24"/>
        </w:rPr>
        <w:t>Výpočet spotreby počas kontrolovaného obdobia naznačuje, že predmetné vozidlo jazdí dlhšie trate, nakoľko skutočná spotreba na 100 km je nižšia ako uvedená priemerná spotreba v technickom preukaze, čo je pre VPS, p.o. pozitívum. 6,3 l  &lt;  6,5 l</w:t>
      </w:r>
    </w:p>
    <w:p w:rsidR="0099620B" w:rsidRPr="00DB2484" w:rsidRDefault="0099620B" w:rsidP="0099620B">
      <w:pPr>
        <w:spacing w:after="0" w:line="240" w:lineRule="auto"/>
        <w:rPr>
          <w:color w:val="162E86"/>
          <w:sz w:val="28"/>
          <w:szCs w:val="28"/>
          <w:u w:val="single"/>
          <w:lang w:eastAsia="sk-SK"/>
        </w:rPr>
      </w:pPr>
      <w:r w:rsidRPr="00DB2484">
        <w:rPr>
          <w:sz w:val="28"/>
          <w:szCs w:val="28"/>
          <w:lang w:eastAsia="sk-SK"/>
        </w:rPr>
        <w:fldChar w:fldCharType="begin"/>
      </w:r>
      <w:r w:rsidRPr="00DB2484">
        <w:rPr>
          <w:sz w:val="28"/>
          <w:szCs w:val="28"/>
          <w:lang w:eastAsia="sk-SK"/>
        </w:rPr>
        <w:instrText xml:space="preserve"> HYPERLINK "http://tkcheck.assecosolutions.sk/ovoz/home.htm" \o "Späť na vyhľadávanie" </w:instrText>
      </w:r>
      <w:r w:rsidRPr="00DB2484">
        <w:rPr>
          <w:sz w:val="28"/>
          <w:szCs w:val="28"/>
          <w:lang w:eastAsia="sk-SK"/>
        </w:rPr>
        <w:fldChar w:fldCharType="separate"/>
      </w:r>
    </w:p>
    <w:p w:rsidR="0099620B" w:rsidRDefault="0099620B" w:rsidP="0099620B">
      <w:pPr>
        <w:spacing w:line="240" w:lineRule="auto"/>
        <w:outlineLvl w:val="0"/>
        <w:rPr>
          <w:rFonts w:ascii="Tahoma" w:hAnsi="Tahoma" w:cs="Tahoma"/>
          <w:b/>
          <w:bCs/>
          <w:caps/>
          <w:color w:val="FFFFFF"/>
          <w:spacing w:val="15"/>
          <w:sz w:val="20"/>
          <w:lang w:eastAsia="sk-SK"/>
        </w:rPr>
      </w:pPr>
      <w:r w:rsidRPr="00DB2484">
        <w:rPr>
          <w:b/>
          <w:bCs/>
          <w:color w:val="162E86"/>
          <w:kern w:val="36"/>
          <w:sz w:val="28"/>
          <w:szCs w:val="28"/>
          <w:u w:val="single"/>
          <w:lang w:eastAsia="sk-SK"/>
        </w:rPr>
        <w:t>Overenie technickej kontroly vozidla</w:t>
      </w:r>
      <w:r w:rsidRPr="00DB2484">
        <w:rPr>
          <w:sz w:val="28"/>
          <w:szCs w:val="28"/>
          <w:lang w:eastAsia="sk-SK"/>
        </w:rPr>
        <w:fldChar w:fldCharType="end"/>
      </w:r>
      <w:r w:rsidRPr="00DB2484">
        <w:rPr>
          <w:sz w:val="32"/>
          <w:szCs w:val="32"/>
          <w:lang w:eastAsia="sk-SK"/>
        </w:rPr>
        <w:t xml:space="preserve"> </w:t>
      </w:r>
      <w:r>
        <w:rPr>
          <w:szCs w:val="24"/>
          <w:lang w:eastAsia="sk-SK"/>
        </w:rPr>
        <w:t xml:space="preserve">        </w:t>
      </w:r>
      <w:r w:rsidRPr="00E9217B">
        <w:rPr>
          <w:b/>
          <w:bCs/>
          <w:szCs w:val="24"/>
          <w:bdr w:val="none" w:sz="0" w:space="0" w:color="auto" w:frame="1"/>
          <w:lang w:eastAsia="sk-SK"/>
        </w:rPr>
        <w:t>EČV:MA859BF</w:t>
      </w:r>
      <w:r>
        <w:rPr>
          <w:rFonts w:ascii="Tahoma" w:hAnsi="Tahoma" w:cs="Tahoma"/>
          <w:b/>
          <w:bCs/>
          <w:caps/>
          <w:color w:val="FFFFFF"/>
          <w:spacing w:val="15"/>
          <w:sz w:val="20"/>
          <w:lang w:eastAsia="sk-SK"/>
        </w:rPr>
        <w:t xml:space="preserve">POSLEDNÁ </w:t>
      </w:r>
    </w:p>
    <w:p w:rsidR="0099620B" w:rsidRPr="00E9217B" w:rsidRDefault="0099620B" w:rsidP="0099620B">
      <w:pPr>
        <w:spacing w:after="0" w:line="240" w:lineRule="auto"/>
        <w:outlineLvl w:val="0"/>
        <w:rPr>
          <w:b/>
          <w:bCs/>
          <w:color w:val="162E86"/>
          <w:szCs w:val="24"/>
          <w:lang w:eastAsia="sk-SK"/>
        </w:rPr>
      </w:pPr>
      <w:r w:rsidRPr="00DB2484">
        <w:rPr>
          <w:b/>
          <w:bCs/>
          <w:color w:val="162E86"/>
          <w:sz w:val="32"/>
          <w:szCs w:val="32"/>
          <w:lang w:eastAsia="sk-SK"/>
        </w:rPr>
        <w:t>SKODA FABIA combi 1,4 ambiente</w:t>
      </w:r>
      <w:r>
        <w:rPr>
          <w:b/>
          <w:bCs/>
          <w:color w:val="162E86"/>
          <w:sz w:val="45"/>
          <w:szCs w:val="45"/>
          <w:lang w:eastAsia="sk-SK"/>
        </w:rPr>
        <w:t xml:space="preserve"> </w:t>
      </w:r>
      <w:r w:rsidRPr="00146170">
        <w:rPr>
          <w:b/>
          <w:bCs/>
          <w:color w:val="162E86"/>
          <w:szCs w:val="24"/>
          <w:lang w:eastAsia="sk-SK"/>
        </w:rPr>
        <w:t>(zlatej farby)</w:t>
      </w:r>
    </w:p>
    <w:tbl>
      <w:tblPr>
        <w:tblW w:w="8250" w:type="dxa"/>
        <w:tblCellSpacing w:w="15" w:type="dxa"/>
        <w:tblInd w:w="720" w:type="dxa"/>
        <w:tblCellMar>
          <w:top w:w="15" w:type="dxa"/>
          <w:left w:w="15" w:type="dxa"/>
          <w:bottom w:w="15" w:type="dxa"/>
          <w:right w:w="15" w:type="dxa"/>
        </w:tblCellMar>
        <w:tblLook w:val="04A0" w:firstRow="1" w:lastRow="0" w:firstColumn="1" w:lastColumn="0" w:noHBand="0" w:noVBand="1"/>
      </w:tblPr>
      <w:tblGrid>
        <w:gridCol w:w="2224"/>
        <w:gridCol w:w="2269"/>
        <w:gridCol w:w="2209"/>
        <w:gridCol w:w="1548"/>
      </w:tblGrid>
      <w:tr w:rsidR="0099620B" w:rsidRPr="00E9217B" w:rsidTr="00EA5BAA">
        <w:trPr>
          <w:tblCellSpacing w:w="15" w:type="dxa"/>
        </w:trPr>
        <w:tc>
          <w:tcPr>
            <w:tcW w:w="2175" w:type="dxa"/>
            <w:tcBorders>
              <w:top w:val="nil"/>
              <w:left w:val="nil"/>
              <w:bottom w:val="nil"/>
              <w:right w:val="nil"/>
            </w:tcBorders>
            <w:vAlign w:val="center"/>
            <w:hideMark/>
          </w:tcPr>
          <w:p w:rsidR="0099620B" w:rsidRPr="00E9217B" w:rsidRDefault="0099620B" w:rsidP="00EA5BAA">
            <w:pPr>
              <w:spacing w:after="0" w:line="270" w:lineRule="atLeast"/>
              <w:ind w:left="75"/>
              <w:jc w:val="right"/>
              <w:rPr>
                <w:b/>
                <w:bCs/>
                <w:color w:val="A0A0A0"/>
                <w:sz w:val="21"/>
                <w:szCs w:val="21"/>
                <w:lang w:eastAsia="sk-SK"/>
              </w:rPr>
            </w:pPr>
            <w:r w:rsidRPr="00E9217B">
              <w:rPr>
                <w:b/>
                <w:bCs/>
                <w:color w:val="A0A0A0"/>
                <w:sz w:val="21"/>
                <w:szCs w:val="21"/>
                <w:lang w:eastAsia="sk-SK"/>
              </w:rPr>
              <w:t>VIN kód vozidla:</w:t>
            </w:r>
          </w:p>
        </w:tc>
        <w:tc>
          <w:tcPr>
            <w:tcW w:w="1500" w:type="dxa"/>
            <w:tcBorders>
              <w:top w:val="nil"/>
              <w:left w:val="nil"/>
              <w:bottom w:val="nil"/>
              <w:right w:val="nil"/>
            </w:tcBorders>
            <w:tcMar>
              <w:top w:w="15" w:type="dxa"/>
              <w:left w:w="90" w:type="dxa"/>
              <w:bottom w:w="15" w:type="dxa"/>
              <w:right w:w="15" w:type="dxa"/>
            </w:tcMar>
            <w:vAlign w:val="center"/>
            <w:hideMark/>
          </w:tcPr>
          <w:p w:rsidR="0099620B" w:rsidRPr="00E9217B" w:rsidRDefault="0099620B" w:rsidP="00EA5BAA">
            <w:pPr>
              <w:spacing w:after="0" w:line="270" w:lineRule="atLeast"/>
              <w:ind w:left="30"/>
              <w:rPr>
                <w:b/>
                <w:bCs/>
                <w:color w:val="616161"/>
                <w:sz w:val="21"/>
                <w:szCs w:val="21"/>
                <w:lang w:eastAsia="sk-SK"/>
              </w:rPr>
            </w:pPr>
            <w:r w:rsidRPr="00E9217B">
              <w:rPr>
                <w:b/>
                <w:bCs/>
                <w:color w:val="616161"/>
                <w:sz w:val="21"/>
                <w:szCs w:val="21"/>
                <w:lang w:eastAsia="sk-SK"/>
              </w:rPr>
              <w:t>TMBHC46Y264431651</w:t>
            </w:r>
          </w:p>
        </w:tc>
        <w:tc>
          <w:tcPr>
            <w:tcW w:w="2175" w:type="dxa"/>
            <w:tcBorders>
              <w:top w:val="nil"/>
              <w:left w:val="nil"/>
              <w:bottom w:val="nil"/>
              <w:right w:val="nil"/>
            </w:tcBorders>
            <w:vAlign w:val="center"/>
            <w:hideMark/>
          </w:tcPr>
          <w:p w:rsidR="0099620B" w:rsidRPr="00E9217B" w:rsidRDefault="0099620B" w:rsidP="00EA5BAA">
            <w:pPr>
              <w:spacing w:after="0" w:line="270" w:lineRule="atLeast"/>
              <w:ind w:left="75"/>
              <w:jc w:val="right"/>
              <w:rPr>
                <w:b/>
                <w:bCs/>
                <w:color w:val="A0A0A0"/>
                <w:sz w:val="21"/>
                <w:szCs w:val="21"/>
                <w:lang w:eastAsia="sk-SK"/>
              </w:rPr>
            </w:pPr>
            <w:r w:rsidRPr="00E9217B">
              <w:rPr>
                <w:b/>
                <w:bCs/>
                <w:color w:val="A0A0A0"/>
                <w:sz w:val="21"/>
                <w:szCs w:val="21"/>
                <w:lang w:eastAsia="sk-SK"/>
              </w:rPr>
              <w:t>Číslo protokolu:</w:t>
            </w:r>
          </w:p>
        </w:tc>
        <w:tc>
          <w:tcPr>
            <w:tcW w:w="1500" w:type="dxa"/>
            <w:tcBorders>
              <w:top w:val="nil"/>
              <w:left w:val="nil"/>
              <w:bottom w:val="nil"/>
              <w:right w:val="nil"/>
            </w:tcBorders>
            <w:tcMar>
              <w:top w:w="15" w:type="dxa"/>
              <w:left w:w="90" w:type="dxa"/>
              <w:bottom w:w="15" w:type="dxa"/>
              <w:right w:w="15" w:type="dxa"/>
            </w:tcMar>
            <w:vAlign w:val="center"/>
            <w:hideMark/>
          </w:tcPr>
          <w:p w:rsidR="0099620B" w:rsidRPr="00E9217B" w:rsidRDefault="0099620B" w:rsidP="00EA5BAA">
            <w:pPr>
              <w:spacing w:after="0" w:line="270" w:lineRule="atLeast"/>
              <w:ind w:left="30"/>
              <w:rPr>
                <w:b/>
                <w:bCs/>
                <w:color w:val="616161"/>
                <w:sz w:val="21"/>
                <w:szCs w:val="21"/>
                <w:lang w:eastAsia="sk-SK"/>
              </w:rPr>
            </w:pPr>
            <w:r w:rsidRPr="00E9217B">
              <w:rPr>
                <w:b/>
                <w:bCs/>
                <w:color w:val="616161"/>
                <w:sz w:val="21"/>
                <w:szCs w:val="21"/>
                <w:lang w:eastAsia="sk-SK"/>
              </w:rPr>
              <w:t>46094</w:t>
            </w:r>
          </w:p>
        </w:tc>
      </w:tr>
      <w:tr w:rsidR="0099620B" w:rsidRPr="00E9217B" w:rsidTr="00EA5BAA">
        <w:trPr>
          <w:tblCellSpacing w:w="15" w:type="dxa"/>
        </w:trPr>
        <w:tc>
          <w:tcPr>
            <w:tcW w:w="2175" w:type="dxa"/>
            <w:tcBorders>
              <w:top w:val="nil"/>
              <w:left w:val="nil"/>
              <w:bottom w:val="nil"/>
              <w:right w:val="nil"/>
            </w:tcBorders>
            <w:vAlign w:val="center"/>
            <w:hideMark/>
          </w:tcPr>
          <w:p w:rsidR="0099620B" w:rsidRPr="00E9217B" w:rsidRDefault="0099620B" w:rsidP="00EA5BAA">
            <w:pPr>
              <w:spacing w:after="0" w:line="270" w:lineRule="atLeast"/>
              <w:ind w:left="75"/>
              <w:jc w:val="right"/>
              <w:rPr>
                <w:b/>
                <w:bCs/>
                <w:color w:val="A0A0A0"/>
                <w:sz w:val="21"/>
                <w:szCs w:val="21"/>
                <w:lang w:eastAsia="sk-SK"/>
              </w:rPr>
            </w:pPr>
            <w:r w:rsidRPr="00E9217B">
              <w:rPr>
                <w:b/>
                <w:bCs/>
                <w:color w:val="A0A0A0"/>
                <w:sz w:val="21"/>
                <w:szCs w:val="21"/>
                <w:lang w:eastAsia="sk-SK"/>
              </w:rPr>
              <w:t>Evidenčné č. vozidla:</w:t>
            </w:r>
          </w:p>
        </w:tc>
        <w:tc>
          <w:tcPr>
            <w:tcW w:w="1500" w:type="dxa"/>
            <w:tcBorders>
              <w:top w:val="nil"/>
              <w:left w:val="nil"/>
              <w:bottom w:val="nil"/>
              <w:right w:val="nil"/>
            </w:tcBorders>
            <w:tcMar>
              <w:top w:w="15" w:type="dxa"/>
              <w:left w:w="90" w:type="dxa"/>
              <w:bottom w:w="15" w:type="dxa"/>
              <w:right w:w="15" w:type="dxa"/>
            </w:tcMar>
            <w:vAlign w:val="center"/>
            <w:hideMark/>
          </w:tcPr>
          <w:p w:rsidR="0099620B" w:rsidRPr="00E9217B" w:rsidRDefault="0099620B" w:rsidP="00EA5BAA">
            <w:pPr>
              <w:spacing w:after="0" w:line="270" w:lineRule="atLeast"/>
              <w:ind w:left="30"/>
              <w:rPr>
                <w:b/>
                <w:bCs/>
                <w:color w:val="616161"/>
                <w:sz w:val="21"/>
                <w:szCs w:val="21"/>
                <w:lang w:eastAsia="sk-SK"/>
              </w:rPr>
            </w:pPr>
            <w:r w:rsidRPr="00E9217B">
              <w:rPr>
                <w:b/>
                <w:bCs/>
                <w:color w:val="616161"/>
                <w:sz w:val="21"/>
                <w:szCs w:val="21"/>
                <w:lang w:eastAsia="sk-SK"/>
              </w:rPr>
              <w:t>MA859BF</w:t>
            </w:r>
          </w:p>
        </w:tc>
        <w:tc>
          <w:tcPr>
            <w:tcW w:w="2175" w:type="dxa"/>
            <w:tcBorders>
              <w:top w:val="nil"/>
              <w:left w:val="nil"/>
              <w:bottom w:val="nil"/>
              <w:right w:val="nil"/>
            </w:tcBorders>
            <w:vAlign w:val="center"/>
            <w:hideMark/>
          </w:tcPr>
          <w:p w:rsidR="0099620B" w:rsidRPr="00E9217B" w:rsidRDefault="0099620B" w:rsidP="00EA5BAA">
            <w:pPr>
              <w:spacing w:after="0" w:line="270" w:lineRule="atLeast"/>
              <w:ind w:left="75"/>
              <w:jc w:val="right"/>
              <w:rPr>
                <w:b/>
                <w:bCs/>
                <w:color w:val="A0A0A0"/>
                <w:sz w:val="21"/>
                <w:szCs w:val="21"/>
                <w:lang w:eastAsia="sk-SK"/>
              </w:rPr>
            </w:pPr>
            <w:r w:rsidRPr="00E9217B">
              <w:rPr>
                <w:b/>
                <w:bCs/>
                <w:color w:val="A0A0A0"/>
                <w:sz w:val="21"/>
                <w:szCs w:val="21"/>
                <w:lang w:eastAsia="sk-SK"/>
              </w:rPr>
              <w:t>Číslo osvedčenia:</w:t>
            </w:r>
          </w:p>
        </w:tc>
        <w:tc>
          <w:tcPr>
            <w:tcW w:w="1500" w:type="dxa"/>
            <w:tcBorders>
              <w:top w:val="nil"/>
              <w:left w:val="nil"/>
              <w:bottom w:val="nil"/>
              <w:right w:val="nil"/>
            </w:tcBorders>
            <w:tcMar>
              <w:top w:w="15" w:type="dxa"/>
              <w:left w:w="90" w:type="dxa"/>
              <w:bottom w:w="15" w:type="dxa"/>
              <w:right w:w="15" w:type="dxa"/>
            </w:tcMar>
            <w:vAlign w:val="center"/>
            <w:hideMark/>
          </w:tcPr>
          <w:p w:rsidR="0099620B" w:rsidRPr="00E9217B" w:rsidRDefault="0099620B" w:rsidP="00EA5BAA">
            <w:pPr>
              <w:spacing w:after="0" w:line="270" w:lineRule="atLeast"/>
              <w:ind w:left="30"/>
              <w:rPr>
                <w:b/>
                <w:bCs/>
                <w:color w:val="616161"/>
                <w:sz w:val="21"/>
                <w:szCs w:val="21"/>
                <w:lang w:eastAsia="sk-SK"/>
              </w:rPr>
            </w:pPr>
            <w:r w:rsidRPr="00E9217B">
              <w:rPr>
                <w:b/>
                <w:bCs/>
                <w:color w:val="616161"/>
                <w:sz w:val="21"/>
                <w:szCs w:val="21"/>
                <w:lang w:eastAsia="sk-SK"/>
              </w:rPr>
              <w:t>SKJ754191</w:t>
            </w:r>
          </w:p>
        </w:tc>
      </w:tr>
      <w:tr w:rsidR="0099620B" w:rsidRPr="00E9217B" w:rsidTr="00EA5BAA">
        <w:trPr>
          <w:tblCellSpacing w:w="15" w:type="dxa"/>
        </w:trPr>
        <w:tc>
          <w:tcPr>
            <w:tcW w:w="2175" w:type="dxa"/>
            <w:tcBorders>
              <w:top w:val="nil"/>
              <w:left w:val="nil"/>
              <w:bottom w:val="nil"/>
              <w:right w:val="nil"/>
            </w:tcBorders>
            <w:vAlign w:val="center"/>
            <w:hideMark/>
          </w:tcPr>
          <w:p w:rsidR="0099620B" w:rsidRPr="00E9217B" w:rsidRDefault="0099620B" w:rsidP="00EA5BAA">
            <w:pPr>
              <w:spacing w:after="0" w:line="270" w:lineRule="atLeast"/>
              <w:ind w:left="75"/>
              <w:jc w:val="right"/>
              <w:rPr>
                <w:b/>
                <w:bCs/>
                <w:color w:val="A0A0A0"/>
                <w:sz w:val="21"/>
                <w:szCs w:val="21"/>
                <w:lang w:eastAsia="sk-SK"/>
              </w:rPr>
            </w:pPr>
            <w:r w:rsidRPr="00E9217B">
              <w:rPr>
                <w:b/>
                <w:bCs/>
                <w:color w:val="A0A0A0"/>
                <w:sz w:val="21"/>
                <w:szCs w:val="21"/>
                <w:lang w:eastAsia="sk-SK"/>
              </w:rPr>
              <w:t>Stav tachometra:</w:t>
            </w:r>
          </w:p>
        </w:tc>
        <w:tc>
          <w:tcPr>
            <w:tcW w:w="1500" w:type="dxa"/>
            <w:tcBorders>
              <w:top w:val="nil"/>
              <w:left w:val="nil"/>
              <w:bottom w:val="nil"/>
              <w:right w:val="nil"/>
            </w:tcBorders>
            <w:tcMar>
              <w:top w:w="15" w:type="dxa"/>
              <w:left w:w="90" w:type="dxa"/>
              <w:bottom w:w="15" w:type="dxa"/>
              <w:right w:w="15" w:type="dxa"/>
            </w:tcMar>
            <w:vAlign w:val="center"/>
            <w:hideMark/>
          </w:tcPr>
          <w:p w:rsidR="0099620B" w:rsidRPr="00E9217B" w:rsidRDefault="0099620B" w:rsidP="00EA5BAA">
            <w:pPr>
              <w:spacing w:after="0" w:line="270" w:lineRule="atLeast"/>
              <w:ind w:left="30"/>
              <w:rPr>
                <w:b/>
                <w:bCs/>
                <w:color w:val="616161"/>
                <w:sz w:val="21"/>
                <w:szCs w:val="21"/>
                <w:lang w:eastAsia="sk-SK"/>
              </w:rPr>
            </w:pPr>
            <w:r w:rsidRPr="00E9217B">
              <w:rPr>
                <w:b/>
                <w:bCs/>
                <w:color w:val="616161"/>
                <w:sz w:val="21"/>
                <w:szCs w:val="21"/>
                <w:lang w:eastAsia="sk-SK"/>
              </w:rPr>
              <w:t>134420 km</w:t>
            </w:r>
          </w:p>
        </w:tc>
        <w:tc>
          <w:tcPr>
            <w:tcW w:w="2175" w:type="dxa"/>
            <w:tcBorders>
              <w:top w:val="nil"/>
              <w:left w:val="nil"/>
              <w:bottom w:val="nil"/>
              <w:right w:val="nil"/>
            </w:tcBorders>
            <w:vAlign w:val="center"/>
            <w:hideMark/>
          </w:tcPr>
          <w:p w:rsidR="0099620B" w:rsidRPr="00E9217B" w:rsidRDefault="0099620B" w:rsidP="00EA5BAA">
            <w:pPr>
              <w:spacing w:after="0" w:line="270" w:lineRule="atLeast"/>
              <w:ind w:left="75"/>
              <w:jc w:val="right"/>
              <w:rPr>
                <w:b/>
                <w:bCs/>
                <w:color w:val="A0A0A0"/>
                <w:sz w:val="21"/>
                <w:szCs w:val="21"/>
                <w:lang w:eastAsia="sk-SK"/>
              </w:rPr>
            </w:pPr>
            <w:r w:rsidRPr="00E9217B">
              <w:rPr>
                <w:b/>
                <w:bCs/>
                <w:color w:val="A0A0A0"/>
                <w:sz w:val="21"/>
                <w:szCs w:val="21"/>
                <w:lang w:eastAsia="sk-SK"/>
              </w:rPr>
              <w:t>Číslo nálepky:</w:t>
            </w:r>
          </w:p>
        </w:tc>
        <w:tc>
          <w:tcPr>
            <w:tcW w:w="1500" w:type="dxa"/>
            <w:tcBorders>
              <w:top w:val="nil"/>
              <w:left w:val="nil"/>
              <w:bottom w:val="nil"/>
              <w:right w:val="nil"/>
            </w:tcBorders>
            <w:tcMar>
              <w:top w:w="15" w:type="dxa"/>
              <w:left w:w="90" w:type="dxa"/>
              <w:bottom w:w="15" w:type="dxa"/>
              <w:right w:w="15" w:type="dxa"/>
            </w:tcMar>
            <w:vAlign w:val="center"/>
            <w:hideMark/>
          </w:tcPr>
          <w:p w:rsidR="0099620B" w:rsidRPr="00E9217B" w:rsidRDefault="0099620B" w:rsidP="00EA5BAA">
            <w:pPr>
              <w:spacing w:after="0" w:line="270" w:lineRule="atLeast"/>
              <w:ind w:left="30"/>
              <w:rPr>
                <w:b/>
                <w:bCs/>
                <w:color w:val="616161"/>
                <w:sz w:val="21"/>
                <w:szCs w:val="21"/>
                <w:lang w:eastAsia="sk-SK"/>
              </w:rPr>
            </w:pPr>
            <w:r w:rsidRPr="00E9217B">
              <w:rPr>
                <w:b/>
                <w:bCs/>
                <w:color w:val="616161"/>
                <w:sz w:val="21"/>
                <w:szCs w:val="21"/>
                <w:lang w:eastAsia="sk-SK"/>
              </w:rPr>
              <w:t>SKIi559221</w:t>
            </w:r>
          </w:p>
        </w:tc>
      </w:tr>
      <w:tr w:rsidR="0099620B" w:rsidRPr="00E9217B" w:rsidTr="00EA5BAA">
        <w:trPr>
          <w:tblCellSpacing w:w="15" w:type="dxa"/>
        </w:trPr>
        <w:tc>
          <w:tcPr>
            <w:tcW w:w="2175" w:type="dxa"/>
            <w:tcBorders>
              <w:top w:val="nil"/>
              <w:left w:val="nil"/>
              <w:bottom w:val="nil"/>
              <w:right w:val="nil"/>
            </w:tcBorders>
            <w:vAlign w:val="center"/>
            <w:hideMark/>
          </w:tcPr>
          <w:p w:rsidR="0099620B" w:rsidRPr="00E9217B" w:rsidRDefault="0099620B" w:rsidP="00EA5BAA">
            <w:pPr>
              <w:spacing w:after="0" w:line="270" w:lineRule="atLeast"/>
              <w:ind w:left="75"/>
              <w:jc w:val="right"/>
              <w:rPr>
                <w:b/>
                <w:bCs/>
                <w:color w:val="A0A0A0"/>
                <w:sz w:val="21"/>
                <w:szCs w:val="21"/>
                <w:lang w:eastAsia="sk-SK"/>
              </w:rPr>
            </w:pPr>
            <w:r w:rsidRPr="00E9217B">
              <w:rPr>
                <w:b/>
                <w:bCs/>
                <w:color w:val="A0A0A0"/>
                <w:sz w:val="21"/>
                <w:szCs w:val="21"/>
                <w:lang w:eastAsia="sk-SK"/>
              </w:rPr>
              <w:t>Kontrola vykonaná:</w:t>
            </w:r>
          </w:p>
        </w:tc>
        <w:tc>
          <w:tcPr>
            <w:tcW w:w="1500" w:type="dxa"/>
            <w:tcBorders>
              <w:top w:val="nil"/>
              <w:left w:val="nil"/>
              <w:bottom w:val="nil"/>
              <w:right w:val="nil"/>
            </w:tcBorders>
            <w:tcMar>
              <w:top w:w="15" w:type="dxa"/>
              <w:left w:w="90" w:type="dxa"/>
              <w:bottom w:w="15" w:type="dxa"/>
              <w:right w:w="15" w:type="dxa"/>
            </w:tcMar>
            <w:vAlign w:val="center"/>
            <w:hideMark/>
          </w:tcPr>
          <w:p w:rsidR="0099620B" w:rsidRPr="00E9217B" w:rsidRDefault="0099620B" w:rsidP="00EA5BAA">
            <w:pPr>
              <w:spacing w:after="0" w:line="270" w:lineRule="atLeast"/>
              <w:ind w:left="30"/>
              <w:rPr>
                <w:b/>
                <w:bCs/>
                <w:color w:val="616161"/>
                <w:sz w:val="21"/>
                <w:szCs w:val="21"/>
                <w:lang w:eastAsia="sk-SK"/>
              </w:rPr>
            </w:pPr>
            <w:r w:rsidRPr="00E9217B">
              <w:rPr>
                <w:b/>
                <w:bCs/>
                <w:color w:val="616161"/>
                <w:sz w:val="21"/>
                <w:szCs w:val="21"/>
                <w:lang w:eastAsia="sk-SK"/>
              </w:rPr>
              <w:t>06.06.2016</w:t>
            </w:r>
          </w:p>
        </w:tc>
        <w:tc>
          <w:tcPr>
            <w:tcW w:w="2175" w:type="dxa"/>
            <w:tcBorders>
              <w:top w:val="nil"/>
              <w:left w:val="nil"/>
              <w:bottom w:val="nil"/>
              <w:right w:val="nil"/>
            </w:tcBorders>
            <w:vAlign w:val="center"/>
            <w:hideMark/>
          </w:tcPr>
          <w:p w:rsidR="0099620B" w:rsidRPr="00E9217B" w:rsidRDefault="0099620B" w:rsidP="00EA5BAA">
            <w:pPr>
              <w:spacing w:after="0" w:line="270" w:lineRule="atLeast"/>
              <w:ind w:left="75"/>
              <w:jc w:val="right"/>
              <w:rPr>
                <w:b/>
                <w:bCs/>
                <w:color w:val="A0A0A0"/>
                <w:sz w:val="21"/>
                <w:szCs w:val="21"/>
                <w:lang w:eastAsia="sk-SK"/>
              </w:rPr>
            </w:pPr>
            <w:r w:rsidRPr="00E9217B">
              <w:rPr>
                <w:b/>
                <w:bCs/>
                <w:color w:val="A0A0A0"/>
                <w:sz w:val="21"/>
                <w:szCs w:val="21"/>
                <w:lang w:eastAsia="sk-SK"/>
              </w:rPr>
              <w:t>Kontrola platí do:</w:t>
            </w:r>
          </w:p>
        </w:tc>
        <w:tc>
          <w:tcPr>
            <w:tcW w:w="1500" w:type="dxa"/>
            <w:tcBorders>
              <w:top w:val="nil"/>
              <w:left w:val="nil"/>
              <w:bottom w:val="nil"/>
              <w:right w:val="nil"/>
            </w:tcBorders>
            <w:tcMar>
              <w:top w:w="15" w:type="dxa"/>
              <w:left w:w="90" w:type="dxa"/>
              <w:bottom w:w="15" w:type="dxa"/>
              <w:right w:w="15" w:type="dxa"/>
            </w:tcMar>
            <w:vAlign w:val="center"/>
            <w:hideMark/>
          </w:tcPr>
          <w:p w:rsidR="0099620B" w:rsidRPr="00E9217B" w:rsidRDefault="0099620B" w:rsidP="00EA5BAA">
            <w:pPr>
              <w:spacing w:after="0" w:line="270" w:lineRule="atLeast"/>
              <w:ind w:left="30"/>
              <w:rPr>
                <w:b/>
                <w:bCs/>
                <w:color w:val="616161"/>
                <w:sz w:val="21"/>
                <w:szCs w:val="21"/>
                <w:lang w:eastAsia="sk-SK"/>
              </w:rPr>
            </w:pPr>
            <w:r w:rsidRPr="00E9217B">
              <w:rPr>
                <w:b/>
                <w:bCs/>
                <w:color w:val="616161"/>
                <w:sz w:val="21"/>
                <w:szCs w:val="21"/>
                <w:lang w:eastAsia="sk-SK"/>
              </w:rPr>
              <w:t>06.06.2018</w:t>
            </w:r>
          </w:p>
        </w:tc>
      </w:tr>
    </w:tbl>
    <w:p w:rsidR="00A87A41" w:rsidRDefault="00A87A41" w:rsidP="0099620B">
      <w:pPr>
        <w:pStyle w:val="Odsekzoznamu"/>
        <w:spacing w:after="0" w:line="240" w:lineRule="auto"/>
        <w:ind w:left="0"/>
        <w:rPr>
          <w:szCs w:val="24"/>
        </w:rPr>
      </w:pPr>
    </w:p>
    <w:p w:rsidR="0099620B" w:rsidRDefault="0099620B" w:rsidP="0099620B">
      <w:pPr>
        <w:pStyle w:val="Odsekzoznamu"/>
        <w:spacing w:after="0" w:line="240" w:lineRule="auto"/>
        <w:ind w:left="0"/>
        <w:rPr>
          <w:szCs w:val="24"/>
        </w:rPr>
      </w:pPr>
      <w:r>
        <w:rPr>
          <w:szCs w:val="24"/>
        </w:rPr>
        <w:t>Skontrolovaná bola aj kniha jázd osobného automobilu Škoda Fabia Sedan. Technická kontrola bola vykonaná dňa 29.05.2015. Vyžiadaná kniha jázd v mesiaci máj 2015 nebola predložená, preto nebolo možné overiť stav tachometra počas vykonanej technickej kontroly s údajom v knihe jázd. V máji 2015 ešte neexistovala príspevková organizácia VPS a uvedené osobné vozidlo využívala obchodná spoločnosť mesta Stupava TSS, s.r.o.</w:t>
      </w:r>
    </w:p>
    <w:p w:rsidR="0099620B" w:rsidRPr="00DB2484" w:rsidRDefault="0099620B" w:rsidP="0099620B">
      <w:pPr>
        <w:pStyle w:val="Odsekzoznamu"/>
        <w:spacing w:after="0" w:line="240" w:lineRule="auto"/>
        <w:ind w:left="0"/>
        <w:rPr>
          <w:szCs w:val="24"/>
        </w:rPr>
      </w:pPr>
      <w:r w:rsidRPr="00DD71E0">
        <w:rPr>
          <w:b/>
          <w:szCs w:val="24"/>
          <w:u w:val="single"/>
        </w:rPr>
        <w:lastRenderedPageBreak/>
        <w:t>Tabuľka č. 2: spotreba PHL Škoda Fabia Sedan</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6"/>
        <w:gridCol w:w="785"/>
        <w:gridCol w:w="834"/>
        <w:gridCol w:w="737"/>
        <w:gridCol w:w="786"/>
        <w:gridCol w:w="786"/>
        <w:gridCol w:w="785"/>
        <w:gridCol w:w="786"/>
        <w:gridCol w:w="785"/>
        <w:gridCol w:w="786"/>
        <w:gridCol w:w="786"/>
      </w:tblGrid>
      <w:tr w:rsidR="0099620B" w:rsidRPr="004F56AA" w:rsidTr="00EA5BAA">
        <w:tc>
          <w:tcPr>
            <w:tcW w:w="1216" w:type="dxa"/>
            <w:shd w:val="clear" w:color="auto" w:fill="D0CECE"/>
          </w:tcPr>
          <w:p w:rsidR="0099620B" w:rsidRPr="00415B1E" w:rsidRDefault="0099620B" w:rsidP="00EA5BAA">
            <w:pPr>
              <w:pStyle w:val="Odsekzoznamu"/>
              <w:spacing w:after="60" w:line="240" w:lineRule="auto"/>
              <w:ind w:left="0"/>
              <w:jc w:val="center"/>
              <w:rPr>
                <w:sz w:val="20"/>
                <w:szCs w:val="20"/>
              </w:rPr>
            </w:pPr>
            <w:r w:rsidRPr="00415B1E">
              <w:rPr>
                <w:sz w:val="20"/>
                <w:szCs w:val="20"/>
              </w:rPr>
              <w:t>2016</w:t>
            </w:r>
          </w:p>
        </w:tc>
        <w:tc>
          <w:tcPr>
            <w:tcW w:w="785" w:type="dxa"/>
            <w:shd w:val="clear" w:color="auto" w:fill="D0CECE"/>
          </w:tcPr>
          <w:p w:rsidR="0099620B" w:rsidRPr="00415B1E" w:rsidRDefault="0099620B" w:rsidP="00EA5BAA">
            <w:pPr>
              <w:pStyle w:val="Odsekzoznamu"/>
              <w:spacing w:after="60" w:line="240" w:lineRule="auto"/>
              <w:ind w:left="0"/>
              <w:jc w:val="center"/>
              <w:rPr>
                <w:sz w:val="20"/>
                <w:szCs w:val="20"/>
              </w:rPr>
            </w:pPr>
            <w:r w:rsidRPr="00415B1E">
              <w:rPr>
                <w:sz w:val="20"/>
                <w:szCs w:val="20"/>
              </w:rPr>
              <w:t>január</w:t>
            </w:r>
          </w:p>
        </w:tc>
        <w:tc>
          <w:tcPr>
            <w:tcW w:w="834" w:type="dxa"/>
            <w:shd w:val="clear" w:color="auto" w:fill="D0CECE"/>
          </w:tcPr>
          <w:p w:rsidR="0099620B" w:rsidRPr="00415B1E" w:rsidRDefault="0099620B" w:rsidP="00EA5BAA">
            <w:pPr>
              <w:pStyle w:val="Odsekzoznamu"/>
              <w:spacing w:after="60" w:line="240" w:lineRule="auto"/>
              <w:ind w:left="0"/>
              <w:jc w:val="center"/>
              <w:rPr>
                <w:sz w:val="20"/>
                <w:szCs w:val="20"/>
              </w:rPr>
            </w:pPr>
            <w:r w:rsidRPr="00415B1E">
              <w:rPr>
                <w:sz w:val="20"/>
                <w:szCs w:val="20"/>
              </w:rPr>
              <w:t>február</w:t>
            </w:r>
          </w:p>
        </w:tc>
        <w:tc>
          <w:tcPr>
            <w:tcW w:w="737" w:type="dxa"/>
            <w:shd w:val="clear" w:color="auto" w:fill="D0CECE"/>
          </w:tcPr>
          <w:p w:rsidR="0099620B" w:rsidRPr="00415B1E" w:rsidRDefault="0099620B" w:rsidP="00EA5BAA">
            <w:pPr>
              <w:pStyle w:val="Odsekzoznamu"/>
              <w:spacing w:after="60" w:line="240" w:lineRule="auto"/>
              <w:ind w:left="0"/>
              <w:jc w:val="center"/>
              <w:rPr>
                <w:sz w:val="20"/>
                <w:szCs w:val="20"/>
              </w:rPr>
            </w:pPr>
            <w:r w:rsidRPr="00415B1E">
              <w:rPr>
                <w:sz w:val="20"/>
                <w:szCs w:val="20"/>
              </w:rPr>
              <w:t>marec</w:t>
            </w:r>
          </w:p>
        </w:tc>
        <w:tc>
          <w:tcPr>
            <w:tcW w:w="786" w:type="dxa"/>
            <w:shd w:val="clear" w:color="auto" w:fill="D0CECE"/>
          </w:tcPr>
          <w:p w:rsidR="0099620B" w:rsidRPr="00415B1E" w:rsidRDefault="0099620B" w:rsidP="00EA5BAA">
            <w:pPr>
              <w:pStyle w:val="Odsekzoznamu"/>
              <w:spacing w:after="60" w:line="240" w:lineRule="auto"/>
              <w:ind w:left="0"/>
              <w:jc w:val="center"/>
              <w:rPr>
                <w:sz w:val="20"/>
                <w:szCs w:val="20"/>
              </w:rPr>
            </w:pPr>
            <w:r w:rsidRPr="00415B1E">
              <w:rPr>
                <w:sz w:val="20"/>
                <w:szCs w:val="20"/>
              </w:rPr>
              <w:t>apríl</w:t>
            </w:r>
          </w:p>
        </w:tc>
        <w:tc>
          <w:tcPr>
            <w:tcW w:w="786" w:type="dxa"/>
            <w:shd w:val="clear" w:color="auto" w:fill="D0CECE"/>
          </w:tcPr>
          <w:p w:rsidR="0099620B" w:rsidRPr="00415B1E" w:rsidRDefault="0099620B" w:rsidP="00EA5BAA">
            <w:pPr>
              <w:pStyle w:val="Odsekzoznamu"/>
              <w:spacing w:after="60" w:line="240" w:lineRule="auto"/>
              <w:ind w:left="0"/>
              <w:jc w:val="center"/>
              <w:rPr>
                <w:sz w:val="20"/>
                <w:szCs w:val="20"/>
              </w:rPr>
            </w:pPr>
            <w:r w:rsidRPr="00415B1E">
              <w:rPr>
                <w:sz w:val="20"/>
                <w:szCs w:val="20"/>
              </w:rPr>
              <w:t>máj</w:t>
            </w:r>
          </w:p>
        </w:tc>
        <w:tc>
          <w:tcPr>
            <w:tcW w:w="785" w:type="dxa"/>
            <w:shd w:val="clear" w:color="auto" w:fill="D0CECE"/>
          </w:tcPr>
          <w:p w:rsidR="0099620B" w:rsidRPr="00415B1E" w:rsidRDefault="0099620B" w:rsidP="00EA5BAA">
            <w:pPr>
              <w:pStyle w:val="Odsekzoznamu"/>
              <w:spacing w:after="60" w:line="240" w:lineRule="auto"/>
              <w:ind w:left="0"/>
              <w:jc w:val="center"/>
              <w:rPr>
                <w:sz w:val="20"/>
                <w:szCs w:val="20"/>
              </w:rPr>
            </w:pPr>
            <w:r w:rsidRPr="00415B1E">
              <w:rPr>
                <w:sz w:val="20"/>
                <w:szCs w:val="20"/>
              </w:rPr>
              <w:t>jún</w:t>
            </w:r>
          </w:p>
        </w:tc>
        <w:tc>
          <w:tcPr>
            <w:tcW w:w="786" w:type="dxa"/>
            <w:shd w:val="clear" w:color="auto" w:fill="D0CECE"/>
          </w:tcPr>
          <w:p w:rsidR="0099620B" w:rsidRPr="00415B1E" w:rsidRDefault="0099620B" w:rsidP="00EA5BAA">
            <w:pPr>
              <w:pStyle w:val="Odsekzoznamu"/>
              <w:spacing w:after="60" w:line="240" w:lineRule="auto"/>
              <w:ind w:left="0"/>
              <w:jc w:val="center"/>
              <w:rPr>
                <w:sz w:val="20"/>
                <w:szCs w:val="20"/>
              </w:rPr>
            </w:pPr>
            <w:r w:rsidRPr="00415B1E">
              <w:rPr>
                <w:sz w:val="20"/>
                <w:szCs w:val="20"/>
              </w:rPr>
              <w:t>júl</w:t>
            </w:r>
          </w:p>
        </w:tc>
        <w:tc>
          <w:tcPr>
            <w:tcW w:w="785" w:type="dxa"/>
            <w:shd w:val="clear" w:color="auto" w:fill="D0CECE"/>
          </w:tcPr>
          <w:p w:rsidR="0099620B" w:rsidRPr="00415B1E" w:rsidRDefault="0099620B" w:rsidP="00EA5BAA">
            <w:pPr>
              <w:pStyle w:val="Odsekzoznamu"/>
              <w:spacing w:after="60" w:line="240" w:lineRule="auto"/>
              <w:ind w:left="0"/>
              <w:jc w:val="center"/>
              <w:rPr>
                <w:sz w:val="20"/>
                <w:szCs w:val="20"/>
              </w:rPr>
            </w:pPr>
            <w:r w:rsidRPr="00415B1E">
              <w:rPr>
                <w:sz w:val="20"/>
                <w:szCs w:val="20"/>
              </w:rPr>
              <w:t>august</w:t>
            </w:r>
          </w:p>
        </w:tc>
        <w:tc>
          <w:tcPr>
            <w:tcW w:w="786" w:type="dxa"/>
            <w:shd w:val="clear" w:color="auto" w:fill="D0CECE"/>
          </w:tcPr>
          <w:p w:rsidR="0099620B" w:rsidRPr="00415B1E" w:rsidRDefault="0099620B" w:rsidP="00EA5BAA">
            <w:pPr>
              <w:pStyle w:val="Odsekzoznamu"/>
              <w:spacing w:after="60" w:line="240" w:lineRule="auto"/>
              <w:ind w:left="0"/>
              <w:jc w:val="center"/>
              <w:rPr>
                <w:sz w:val="20"/>
                <w:szCs w:val="20"/>
              </w:rPr>
            </w:pPr>
            <w:r w:rsidRPr="00415B1E">
              <w:rPr>
                <w:sz w:val="20"/>
                <w:szCs w:val="20"/>
              </w:rPr>
              <w:t>sept.</w:t>
            </w:r>
          </w:p>
        </w:tc>
        <w:tc>
          <w:tcPr>
            <w:tcW w:w="786" w:type="dxa"/>
            <w:shd w:val="clear" w:color="auto" w:fill="D0CECE"/>
          </w:tcPr>
          <w:p w:rsidR="0099620B" w:rsidRPr="00415B1E" w:rsidRDefault="0099620B" w:rsidP="00EA5BAA">
            <w:pPr>
              <w:pStyle w:val="Odsekzoznamu"/>
              <w:spacing w:after="60" w:line="240" w:lineRule="auto"/>
              <w:ind w:left="0"/>
              <w:jc w:val="center"/>
              <w:rPr>
                <w:sz w:val="20"/>
                <w:szCs w:val="20"/>
              </w:rPr>
            </w:pPr>
            <w:r w:rsidRPr="00415B1E">
              <w:rPr>
                <w:sz w:val="20"/>
                <w:szCs w:val="20"/>
              </w:rPr>
              <w:t>okt.</w:t>
            </w:r>
          </w:p>
        </w:tc>
      </w:tr>
      <w:tr w:rsidR="0099620B" w:rsidRPr="004F56AA" w:rsidTr="00EA5BAA">
        <w:tc>
          <w:tcPr>
            <w:tcW w:w="1216" w:type="dxa"/>
            <w:shd w:val="clear" w:color="auto" w:fill="D0CECE"/>
          </w:tcPr>
          <w:p w:rsidR="0099620B" w:rsidRPr="00415B1E" w:rsidRDefault="0099620B" w:rsidP="00EA5BAA">
            <w:pPr>
              <w:pStyle w:val="Odsekzoznamu"/>
              <w:spacing w:after="60" w:line="240" w:lineRule="auto"/>
              <w:ind w:left="0"/>
              <w:rPr>
                <w:sz w:val="20"/>
                <w:szCs w:val="20"/>
              </w:rPr>
            </w:pPr>
            <w:r w:rsidRPr="00415B1E">
              <w:rPr>
                <w:sz w:val="20"/>
                <w:szCs w:val="20"/>
              </w:rPr>
              <w:t>počet najazdených km</w:t>
            </w:r>
          </w:p>
        </w:tc>
        <w:tc>
          <w:tcPr>
            <w:tcW w:w="785" w:type="dxa"/>
            <w:shd w:val="clear" w:color="auto" w:fill="auto"/>
            <w:vAlign w:val="center"/>
          </w:tcPr>
          <w:p w:rsidR="0099620B" w:rsidRPr="00415B1E" w:rsidRDefault="0099620B" w:rsidP="00EA5BAA">
            <w:pPr>
              <w:pStyle w:val="Odsekzoznamu"/>
              <w:spacing w:after="0" w:line="240" w:lineRule="auto"/>
              <w:ind w:left="0"/>
              <w:jc w:val="right"/>
              <w:rPr>
                <w:sz w:val="20"/>
                <w:szCs w:val="20"/>
              </w:rPr>
            </w:pPr>
            <w:r w:rsidRPr="00415B1E">
              <w:rPr>
                <w:sz w:val="20"/>
                <w:szCs w:val="20"/>
              </w:rPr>
              <w:t>440</w:t>
            </w:r>
          </w:p>
        </w:tc>
        <w:tc>
          <w:tcPr>
            <w:tcW w:w="834" w:type="dxa"/>
            <w:shd w:val="clear" w:color="auto" w:fill="auto"/>
            <w:vAlign w:val="center"/>
          </w:tcPr>
          <w:p w:rsidR="0099620B" w:rsidRPr="00415B1E" w:rsidRDefault="0099620B" w:rsidP="00EA5BAA">
            <w:pPr>
              <w:pStyle w:val="Odsekzoznamu"/>
              <w:spacing w:after="0" w:line="240" w:lineRule="auto"/>
              <w:ind w:left="0"/>
              <w:jc w:val="right"/>
              <w:rPr>
                <w:sz w:val="20"/>
                <w:szCs w:val="20"/>
              </w:rPr>
            </w:pPr>
            <w:r w:rsidRPr="00415B1E">
              <w:rPr>
                <w:sz w:val="20"/>
                <w:szCs w:val="20"/>
              </w:rPr>
              <w:t>420</w:t>
            </w:r>
          </w:p>
        </w:tc>
        <w:tc>
          <w:tcPr>
            <w:tcW w:w="737" w:type="dxa"/>
            <w:shd w:val="clear" w:color="auto" w:fill="auto"/>
            <w:vAlign w:val="center"/>
          </w:tcPr>
          <w:p w:rsidR="0099620B" w:rsidRPr="00415B1E" w:rsidRDefault="0099620B" w:rsidP="00EA5BAA">
            <w:pPr>
              <w:pStyle w:val="Odsekzoznamu"/>
              <w:spacing w:after="0" w:line="240" w:lineRule="auto"/>
              <w:ind w:left="0"/>
              <w:jc w:val="right"/>
              <w:rPr>
                <w:sz w:val="20"/>
                <w:szCs w:val="20"/>
              </w:rPr>
            </w:pPr>
            <w:r w:rsidRPr="00415B1E">
              <w:rPr>
                <w:sz w:val="20"/>
                <w:szCs w:val="20"/>
              </w:rPr>
              <w:t>820</w:t>
            </w:r>
          </w:p>
        </w:tc>
        <w:tc>
          <w:tcPr>
            <w:tcW w:w="786" w:type="dxa"/>
            <w:shd w:val="clear" w:color="auto" w:fill="auto"/>
            <w:vAlign w:val="center"/>
          </w:tcPr>
          <w:p w:rsidR="0099620B" w:rsidRPr="00415B1E" w:rsidRDefault="0099620B" w:rsidP="00EA5BAA">
            <w:pPr>
              <w:pStyle w:val="Odsekzoznamu"/>
              <w:spacing w:after="0" w:line="240" w:lineRule="auto"/>
              <w:ind w:left="0"/>
              <w:jc w:val="right"/>
              <w:rPr>
                <w:sz w:val="20"/>
                <w:szCs w:val="20"/>
              </w:rPr>
            </w:pPr>
            <w:r w:rsidRPr="00415B1E">
              <w:rPr>
                <w:sz w:val="20"/>
                <w:szCs w:val="20"/>
              </w:rPr>
              <w:t>556</w:t>
            </w:r>
          </w:p>
        </w:tc>
        <w:tc>
          <w:tcPr>
            <w:tcW w:w="786" w:type="dxa"/>
            <w:shd w:val="clear" w:color="auto" w:fill="auto"/>
            <w:vAlign w:val="center"/>
          </w:tcPr>
          <w:p w:rsidR="0099620B" w:rsidRPr="00415B1E" w:rsidRDefault="0099620B" w:rsidP="00EA5BAA">
            <w:pPr>
              <w:pStyle w:val="Odsekzoznamu"/>
              <w:spacing w:after="0" w:line="240" w:lineRule="auto"/>
              <w:ind w:left="0"/>
              <w:jc w:val="right"/>
              <w:rPr>
                <w:sz w:val="20"/>
                <w:szCs w:val="20"/>
              </w:rPr>
            </w:pPr>
            <w:r w:rsidRPr="00415B1E">
              <w:rPr>
                <w:sz w:val="20"/>
                <w:szCs w:val="20"/>
              </w:rPr>
              <w:t>710</w:t>
            </w:r>
          </w:p>
        </w:tc>
        <w:tc>
          <w:tcPr>
            <w:tcW w:w="785" w:type="dxa"/>
            <w:shd w:val="clear" w:color="auto" w:fill="auto"/>
            <w:vAlign w:val="center"/>
          </w:tcPr>
          <w:p w:rsidR="0099620B" w:rsidRPr="00415B1E" w:rsidRDefault="0099620B" w:rsidP="00EA5BAA">
            <w:pPr>
              <w:pStyle w:val="Odsekzoznamu"/>
              <w:spacing w:after="0" w:line="240" w:lineRule="auto"/>
              <w:ind w:left="0"/>
              <w:jc w:val="right"/>
              <w:rPr>
                <w:sz w:val="20"/>
                <w:szCs w:val="20"/>
              </w:rPr>
            </w:pPr>
            <w:r w:rsidRPr="00415B1E">
              <w:rPr>
                <w:sz w:val="20"/>
                <w:szCs w:val="20"/>
              </w:rPr>
              <w:t>552</w:t>
            </w:r>
          </w:p>
        </w:tc>
        <w:tc>
          <w:tcPr>
            <w:tcW w:w="786" w:type="dxa"/>
            <w:shd w:val="clear" w:color="auto" w:fill="auto"/>
            <w:vAlign w:val="center"/>
          </w:tcPr>
          <w:p w:rsidR="0099620B" w:rsidRPr="00415B1E" w:rsidRDefault="0099620B" w:rsidP="00EA5BAA">
            <w:pPr>
              <w:pStyle w:val="Odsekzoznamu"/>
              <w:spacing w:after="0" w:line="240" w:lineRule="auto"/>
              <w:ind w:left="0"/>
              <w:jc w:val="right"/>
              <w:rPr>
                <w:sz w:val="20"/>
                <w:szCs w:val="20"/>
                <w:highlight w:val="yellow"/>
              </w:rPr>
            </w:pPr>
            <w:r w:rsidRPr="00415B1E">
              <w:rPr>
                <w:sz w:val="20"/>
                <w:szCs w:val="20"/>
              </w:rPr>
              <w:t>680</w:t>
            </w:r>
          </w:p>
        </w:tc>
        <w:tc>
          <w:tcPr>
            <w:tcW w:w="785" w:type="dxa"/>
            <w:shd w:val="clear" w:color="auto" w:fill="auto"/>
            <w:vAlign w:val="center"/>
          </w:tcPr>
          <w:p w:rsidR="0099620B" w:rsidRPr="00415B1E" w:rsidRDefault="0099620B" w:rsidP="00EA5BAA">
            <w:pPr>
              <w:pStyle w:val="Odsekzoznamu"/>
              <w:spacing w:after="0" w:line="240" w:lineRule="auto"/>
              <w:ind w:left="0"/>
              <w:jc w:val="right"/>
              <w:rPr>
                <w:sz w:val="20"/>
                <w:szCs w:val="20"/>
              </w:rPr>
            </w:pPr>
            <w:r w:rsidRPr="00415B1E">
              <w:rPr>
                <w:sz w:val="20"/>
                <w:szCs w:val="20"/>
              </w:rPr>
              <w:t>702</w:t>
            </w:r>
          </w:p>
        </w:tc>
        <w:tc>
          <w:tcPr>
            <w:tcW w:w="786" w:type="dxa"/>
            <w:shd w:val="clear" w:color="auto" w:fill="auto"/>
            <w:vAlign w:val="center"/>
          </w:tcPr>
          <w:p w:rsidR="0099620B" w:rsidRPr="00415B1E" w:rsidRDefault="0099620B" w:rsidP="00EA5BAA">
            <w:pPr>
              <w:pStyle w:val="Odsekzoznamu"/>
              <w:spacing w:after="0" w:line="240" w:lineRule="auto"/>
              <w:ind w:left="0"/>
              <w:jc w:val="right"/>
              <w:rPr>
                <w:sz w:val="20"/>
                <w:szCs w:val="20"/>
              </w:rPr>
            </w:pPr>
            <w:r w:rsidRPr="00415B1E">
              <w:rPr>
                <w:sz w:val="20"/>
                <w:szCs w:val="20"/>
              </w:rPr>
              <w:t>965</w:t>
            </w:r>
          </w:p>
        </w:tc>
        <w:tc>
          <w:tcPr>
            <w:tcW w:w="786" w:type="dxa"/>
            <w:shd w:val="clear" w:color="auto" w:fill="auto"/>
            <w:vAlign w:val="center"/>
          </w:tcPr>
          <w:p w:rsidR="0099620B" w:rsidRPr="00415B1E" w:rsidRDefault="0099620B" w:rsidP="00EA5BAA">
            <w:pPr>
              <w:pStyle w:val="Odsekzoznamu"/>
              <w:spacing w:after="0" w:line="240" w:lineRule="auto"/>
              <w:ind w:left="0"/>
              <w:jc w:val="right"/>
              <w:rPr>
                <w:sz w:val="20"/>
                <w:szCs w:val="20"/>
              </w:rPr>
            </w:pPr>
            <w:r w:rsidRPr="00415B1E">
              <w:rPr>
                <w:sz w:val="20"/>
                <w:szCs w:val="20"/>
              </w:rPr>
              <w:t>964</w:t>
            </w:r>
          </w:p>
        </w:tc>
      </w:tr>
      <w:tr w:rsidR="0099620B" w:rsidRPr="004F56AA" w:rsidTr="00EA5BAA">
        <w:tc>
          <w:tcPr>
            <w:tcW w:w="1216" w:type="dxa"/>
            <w:shd w:val="clear" w:color="auto" w:fill="D0CECE"/>
          </w:tcPr>
          <w:p w:rsidR="0099620B" w:rsidRPr="00415B1E" w:rsidRDefault="0099620B" w:rsidP="00EA5BAA">
            <w:pPr>
              <w:pStyle w:val="Odsekzoznamu"/>
              <w:spacing w:after="60" w:line="240" w:lineRule="auto"/>
              <w:ind w:left="0"/>
              <w:rPr>
                <w:sz w:val="20"/>
                <w:szCs w:val="20"/>
              </w:rPr>
            </w:pPr>
            <w:r w:rsidRPr="00415B1E">
              <w:rPr>
                <w:sz w:val="20"/>
                <w:szCs w:val="20"/>
              </w:rPr>
              <w:t>počet nakúpených PHM v l</w:t>
            </w:r>
          </w:p>
        </w:tc>
        <w:tc>
          <w:tcPr>
            <w:tcW w:w="785" w:type="dxa"/>
            <w:shd w:val="clear" w:color="auto" w:fill="auto"/>
            <w:vAlign w:val="center"/>
          </w:tcPr>
          <w:p w:rsidR="0099620B" w:rsidRPr="00415B1E" w:rsidRDefault="0099620B" w:rsidP="00EA5BAA">
            <w:pPr>
              <w:pStyle w:val="Odsekzoznamu"/>
              <w:spacing w:after="0" w:line="240" w:lineRule="auto"/>
              <w:ind w:left="0"/>
              <w:jc w:val="right"/>
              <w:rPr>
                <w:sz w:val="20"/>
                <w:szCs w:val="20"/>
              </w:rPr>
            </w:pPr>
            <w:r w:rsidRPr="00415B1E">
              <w:rPr>
                <w:sz w:val="20"/>
                <w:szCs w:val="20"/>
              </w:rPr>
              <w:t>50,01</w:t>
            </w:r>
          </w:p>
        </w:tc>
        <w:tc>
          <w:tcPr>
            <w:tcW w:w="834" w:type="dxa"/>
            <w:shd w:val="clear" w:color="auto" w:fill="auto"/>
            <w:vAlign w:val="center"/>
          </w:tcPr>
          <w:p w:rsidR="0099620B" w:rsidRPr="00415B1E" w:rsidRDefault="0099620B" w:rsidP="00EA5BAA">
            <w:pPr>
              <w:pStyle w:val="Odsekzoznamu"/>
              <w:spacing w:after="0" w:line="240" w:lineRule="auto"/>
              <w:ind w:left="0"/>
              <w:jc w:val="right"/>
              <w:rPr>
                <w:sz w:val="20"/>
                <w:szCs w:val="20"/>
              </w:rPr>
            </w:pPr>
            <w:r w:rsidRPr="00415B1E">
              <w:rPr>
                <w:sz w:val="20"/>
                <w:szCs w:val="20"/>
              </w:rPr>
              <w:t>42,23</w:t>
            </w:r>
          </w:p>
        </w:tc>
        <w:tc>
          <w:tcPr>
            <w:tcW w:w="737" w:type="dxa"/>
            <w:shd w:val="clear" w:color="auto" w:fill="auto"/>
            <w:vAlign w:val="center"/>
          </w:tcPr>
          <w:p w:rsidR="0099620B" w:rsidRPr="00415B1E" w:rsidRDefault="0099620B" w:rsidP="00EA5BAA">
            <w:pPr>
              <w:pStyle w:val="Odsekzoznamu"/>
              <w:spacing w:after="0" w:line="240" w:lineRule="auto"/>
              <w:ind w:left="0"/>
              <w:jc w:val="right"/>
              <w:rPr>
                <w:sz w:val="20"/>
                <w:szCs w:val="20"/>
              </w:rPr>
            </w:pPr>
            <w:r w:rsidRPr="00415B1E">
              <w:rPr>
                <w:sz w:val="20"/>
                <w:szCs w:val="20"/>
              </w:rPr>
              <w:t>79,57</w:t>
            </w:r>
          </w:p>
        </w:tc>
        <w:tc>
          <w:tcPr>
            <w:tcW w:w="786" w:type="dxa"/>
            <w:shd w:val="clear" w:color="auto" w:fill="auto"/>
            <w:vAlign w:val="center"/>
          </w:tcPr>
          <w:p w:rsidR="0099620B" w:rsidRPr="00415B1E" w:rsidRDefault="0099620B" w:rsidP="00EA5BAA">
            <w:pPr>
              <w:pStyle w:val="Odsekzoznamu"/>
              <w:spacing w:after="0" w:line="240" w:lineRule="auto"/>
              <w:ind w:left="0"/>
              <w:jc w:val="right"/>
              <w:rPr>
                <w:sz w:val="20"/>
                <w:szCs w:val="20"/>
              </w:rPr>
            </w:pPr>
            <w:r w:rsidRPr="00415B1E">
              <w:rPr>
                <w:sz w:val="20"/>
                <w:szCs w:val="20"/>
              </w:rPr>
              <w:t xml:space="preserve">- </w:t>
            </w:r>
          </w:p>
        </w:tc>
        <w:tc>
          <w:tcPr>
            <w:tcW w:w="786" w:type="dxa"/>
            <w:shd w:val="clear" w:color="auto" w:fill="auto"/>
            <w:vAlign w:val="center"/>
          </w:tcPr>
          <w:p w:rsidR="0099620B" w:rsidRPr="00415B1E" w:rsidRDefault="0099620B" w:rsidP="00EA5BAA">
            <w:pPr>
              <w:pStyle w:val="Odsekzoznamu"/>
              <w:spacing w:after="0" w:line="240" w:lineRule="auto"/>
              <w:ind w:left="0"/>
              <w:jc w:val="right"/>
              <w:rPr>
                <w:sz w:val="20"/>
                <w:szCs w:val="20"/>
              </w:rPr>
            </w:pPr>
            <w:r w:rsidRPr="00415B1E">
              <w:rPr>
                <w:sz w:val="20"/>
                <w:szCs w:val="20"/>
              </w:rPr>
              <w:t>82,32</w:t>
            </w:r>
          </w:p>
        </w:tc>
        <w:tc>
          <w:tcPr>
            <w:tcW w:w="785" w:type="dxa"/>
            <w:shd w:val="clear" w:color="auto" w:fill="auto"/>
            <w:vAlign w:val="center"/>
          </w:tcPr>
          <w:p w:rsidR="0099620B" w:rsidRPr="00415B1E" w:rsidRDefault="0099620B" w:rsidP="00EA5BAA">
            <w:pPr>
              <w:pStyle w:val="Odsekzoznamu"/>
              <w:spacing w:after="0" w:line="240" w:lineRule="auto"/>
              <w:ind w:left="0"/>
              <w:jc w:val="right"/>
              <w:rPr>
                <w:sz w:val="20"/>
                <w:szCs w:val="20"/>
              </w:rPr>
            </w:pPr>
            <w:r w:rsidRPr="00415B1E">
              <w:rPr>
                <w:sz w:val="20"/>
                <w:szCs w:val="20"/>
              </w:rPr>
              <w:t>41,5</w:t>
            </w:r>
          </w:p>
        </w:tc>
        <w:tc>
          <w:tcPr>
            <w:tcW w:w="786" w:type="dxa"/>
            <w:shd w:val="clear" w:color="auto" w:fill="auto"/>
            <w:vAlign w:val="center"/>
          </w:tcPr>
          <w:p w:rsidR="0099620B" w:rsidRPr="00415B1E" w:rsidRDefault="0099620B" w:rsidP="00EA5BAA">
            <w:pPr>
              <w:pStyle w:val="Odsekzoznamu"/>
              <w:spacing w:after="0" w:line="240" w:lineRule="auto"/>
              <w:ind w:left="0"/>
              <w:jc w:val="right"/>
              <w:rPr>
                <w:sz w:val="20"/>
                <w:szCs w:val="20"/>
              </w:rPr>
            </w:pPr>
            <w:r w:rsidRPr="00415B1E">
              <w:rPr>
                <w:sz w:val="20"/>
                <w:szCs w:val="20"/>
              </w:rPr>
              <w:t>124,57</w:t>
            </w:r>
          </w:p>
        </w:tc>
        <w:tc>
          <w:tcPr>
            <w:tcW w:w="785" w:type="dxa"/>
            <w:shd w:val="clear" w:color="auto" w:fill="auto"/>
            <w:vAlign w:val="center"/>
          </w:tcPr>
          <w:p w:rsidR="0099620B" w:rsidRPr="00415B1E" w:rsidRDefault="0099620B" w:rsidP="00EA5BAA">
            <w:pPr>
              <w:pStyle w:val="Odsekzoznamu"/>
              <w:spacing w:after="0" w:line="240" w:lineRule="auto"/>
              <w:ind w:left="0"/>
              <w:jc w:val="right"/>
              <w:rPr>
                <w:sz w:val="20"/>
                <w:szCs w:val="20"/>
              </w:rPr>
            </w:pPr>
            <w:r w:rsidRPr="00415B1E">
              <w:rPr>
                <w:sz w:val="20"/>
                <w:szCs w:val="20"/>
              </w:rPr>
              <w:t>85,93</w:t>
            </w:r>
          </w:p>
        </w:tc>
        <w:tc>
          <w:tcPr>
            <w:tcW w:w="786" w:type="dxa"/>
            <w:shd w:val="clear" w:color="auto" w:fill="auto"/>
            <w:vAlign w:val="center"/>
          </w:tcPr>
          <w:p w:rsidR="0099620B" w:rsidRPr="00415B1E" w:rsidRDefault="0099620B" w:rsidP="00EA5BAA">
            <w:pPr>
              <w:pStyle w:val="Odsekzoznamu"/>
              <w:spacing w:after="0" w:line="240" w:lineRule="auto"/>
              <w:ind w:left="0"/>
              <w:jc w:val="right"/>
              <w:rPr>
                <w:sz w:val="20"/>
                <w:szCs w:val="20"/>
              </w:rPr>
            </w:pPr>
            <w:r w:rsidRPr="00415B1E">
              <w:rPr>
                <w:sz w:val="20"/>
                <w:szCs w:val="20"/>
              </w:rPr>
              <w:t>82,07</w:t>
            </w:r>
          </w:p>
        </w:tc>
        <w:tc>
          <w:tcPr>
            <w:tcW w:w="786" w:type="dxa"/>
            <w:shd w:val="clear" w:color="auto" w:fill="auto"/>
            <w:vAlign w:val="center"/>
          </w:tcPr>
          <w:p w:rsidR="0099620B" w:rsidRPr="00415B1E" w:rsidRDefault="0099620B" w:rsidP="00EA5BAA">
            <w:pPr>
              <w:pStyle w:val="Odsekzoznamu"/>
              <w:spacing w:after="0" w:line="240" w:lineRule="auto"/>
              <w:ind w:left="0"/>
              <w:jc w:val="right"/>
              <w:rPr>
                <w:sz w:val="20"/>
                <w:szCs w:val="20"/>
              </w:rPr>
            </w:pPr>
            <w:r w:rsidRPr="00415B1E">
              <w:rPr>
                <w:sz w:val="20"/>
                <w:szCs w:val="20"/>
              </w:rPr>
              <w:t>83,75</w:t>
            </w:r>
          </w:p>
        </w:tc>
      </w:tr>
      <w:tr w:rsidR="0099620B" w:rsidRPr="004F56AA" w:rsidTr="00EA5BAA">
        <w:tc>
          <w:tcPr>
            <w:tcW w:w="1216" w:type="dxa"/>
            <w:shd w:val="clear" w:color="auto" w:fill="D0CECE"/>
          </w:tcPr>
          <w:p w:rsidR="0099620B" w:rsidRPr="00415B1E" w:rsidRDefault="0099620B" w:rsidP="00EA5BAA">
            <w:pPr>
              <w:pStyle w:val="Odsekzoznamu"/>
              <w:spacing w:after="60" w:line="240" w:lineRule="auto"/>
              <w:ind w:left="0"/>
              <w:rPr>
                <w:sz w:val="20"/>
                <w:szCs w:val="20"/>
              </w:rPr>
            </w:pPr>
            <w:r w:rsidRPr="00415B1E">
              <w:rPr>
                <w:sz w:val="20"/>
                <w:szCs w:val="20"/>
              </w:rPr>
              <w:t>vypočítaná spotreba v l</w:t>
            </w:r>
          </w:p>
        </w:tc>
        <w:tc>
          <w:tcPr>
            <w:tcW w:w="785" w:type="dxa"/>
            <w:shd w:val="clear" w:color="auto" w:fill="auto"/>
            <w:vAlign w:val="center"/>
          </w:tcPr>
          <w:p w:rsidR="0099620B" w:rsidRPr="00415B1E" w:rsidRDefault="0099620B" w:rsidP="00EA5BAA">
            <w:pPr>
              <w:pStyle w:val="Odsekzoznamu"/>
              <w:spacing w:after="0" w:line="240" w:lineRule="auto"/>
              <w:ind w:left="0"/>
              <w:jc w:val="right"/>
              <w:rPr>
                <w:sz w:val="20"/>
                <w:szCs w:val="20"/>
              </w:rPr>
            </w:pPr>
            <w:r w:rsidRPr="00415B1E">
              <w:rPr>
                <w:sz w:val="20"/>
                <w:szCs w:val="20"/>
              </w:rPr>
              <w:t>31,68</w:t>
            </w:r>
          </w:p>
        </w:tc>
        <w:tc>
          <w:tcPr>
            <w:tcW w:w="834" w:type="dxa"/>
            <w:shd w:val="clear" w:color="auto" w:fill="auto"/>
            <w:vAlign w:val="center"/>
          </w:tcPr>
          <w:p w:rsidR="0099620B" w:rsidRPr="00415B1E" w:rsidRDefault="0099620B" w:rsidP="00EA5BAA">
            <w:pPr>
              <w:pStyle w:val="Odsekzoznamu"/>
              <w:spacing w:after="0" w:line="240" w:lineRule="auto"/>
              <w:ind w:left="0"/>
              <w:jc w:val="right"/>
              <w:rPr>
                <w:sz w:val="20"/>
                <w:szCs w:val="20"/>
              </w:rPr>
            </w:pPr>
            <w:r w:rsidRPr="00415B1E">
              <w:rPr>
                <w:sz w:val="20"/>
                <w:szCs w:val="20"/>
              </w:rPr>
              <w:t>30,24</w:t>
            </w:r>
          </w:p>
        </w:tc>
        <w:tc>
          <w:tcPr>
            <w:tcW w:w="737" w:type="dxa"/>
            <w:shd w:val="clear" w:color="auto" w:fill="auto"/>
            <w:vAlign w:val="center"/>
          </w:tcPr>
          <w:p w:rsidR="0099620B" w:rsidRPr="00415B1E" w:rsidRDefault="0099620B" w:rsidP="00EA5BAA">
            <w:pPr>
              <w:pStyle w:val="Odsekzoznamu"/>
              <w:spacing w:after="0" w:line="240" w:lineRule="auto"/>
              <w:ind w:left="0"/>
              <w:jc w:val="right"/>
              <w:rPr>
                <w:sz w:val="20"/>
                <w:szCs w:val="20"/>
              </w:rPr>
            </w:pPr>
            <w:r w:rsidRPr="00415B1E">
              <w:rPr>
                <w:sz w:val="20"/>
                <w:szCs w:val="20"/>
              </w:rPr>
              <w:t>59,04</w:t>
            </w:r>
          </w:p>
        </w:tc>
        <w:tc>
          <w:tcPr>
            <w:tcW w:w="786" w:type="dxa"/>
            <w:shd w:val="clear" w:color="auto" w:fill="auto"/>
            <w:vAlign w:val="center"/>
          </w:tcPr>
          <w:p w:rsidR="0099620B" w:rsidRPr="00415B1E" w:rsidRDefault="0099620B" w:rsidP="00EA5BAA">
            <w:pPr>
              <w:pStyle w:val="Odsekzoznamu"/>
              <w:spacing w:after="0" w:line="240" w:lineRule="auto"/>
              <w:ind w:left="0"/>
              <w:jc w:val="right"/>
              <w:rPr>
                <w:sz w:val="20"/>
                <w:szCs w:val="20"/>
              </w:rPr>
            </w:pPr>
            <w:r w:rsidRPr="00415B1E">
              <w:rPr>
                <w:sz w:val="20"/>
                <w:szCs w:val="20"/>
              </w:rPr>
              <w:t>40,03</w:t>
            </w:r>
          </w:p>
        </w:tc>
        <w:tc>
          <w:tcPr>
            <w:tcW w:w="786" w:type="dxa"/>
            <w:shd w:val="clear" w:color="auto" w:fill="auto"/>
            <w:vAlign w:val="center"/>
          </w:tcPr>
          <w:p w:rsidR="0099620B" w:rsidRPr="00415B1E" w:rsidRDefault="0099620B" w:rsidP="00EA5BAA">
            <w:pPr>
              <w:pStyle w:val="Odsekzoznamu"/>
              <w:spacing w:after="0" w:line="240" w:lineRule="auto"/>
              <w:ind w:left="0"/>
              <w:jc w:val="right"/>
              <w:rPr>
                <w:sz w:val="20"/>
                <w:szCs w:val="20"/>
              </w:rPr>
            </w:pPr>
            <w:r w:rsidRPr="00415B1E">
              <w:rPr>
                <w:sz w:val="20"/>
                <w:szCs w:val="20"/>
              </w:rPr>
              <w:t>51,12</w:t>
            </w:r>
          </w:p>
        </w:tc>
        <w:tc>
          <w:tcPr>
            <w:tcW w:w="785" w:type="dxa"/>
            <w:shd w:val="clear" w:color="auto" w:fill="auto"/>
            <w:vAlign w:val="center"/>
          </w:tcPr>
          <w:p w:rsidR="0099620B" w:rsidRPr="00415B1E" w:rsidRDefault="0099620B" w:rsidP="00EA5BAA">
            <w:pPr>
              <w:pStyle w:val="Odsekzoznamu"/>
              <w:spacing w:after="0" w:line="240" w:lineRule="auto"/>
              <w:ind w:left="0"/>
              <w:jc w:val="right"/>
              <w:rPr>
                <w:sz w:val="20"/>
                <w:szCs w:val="20"/>
              </w:rPr>
            </w:pPr>
            <w:r w:rsidRPr="00415B1E">
              <w:rPr>
                <w:sz w:val="20"/>
                <w:szCs w:val="20"/>
              </w:rPr>
              <w:t>39,74</w:t>
            </w:r>
          </w:p>
        </w:tc>
        <w:tc>
          <w:tcPr>
            <w:tcW w:w="786" w:type="dxa"/>
            <w:shd w:val="clear" w:color="auto" w:fill="auto"/>
            <w:vAlign w:val="center"/>
          </w:tcPr>
          <w:p w:rsidR="0099620B" w:rsidRPr="00415B1E" w:rsidRDefault="0099620B" w:rsidP="00EA5BAA">
            <w:pPr>
              <w:pStyle w:val="Odsekzoznamu"/>
              <w:spacing w:after="0" w:line="240" w:lineRule="auto"/>
              <w:ind w:left="0"/>
              <w:jc w:val="right"/>
              <w:rPr>
                <w:sz w:val="20"/>
                <w:szCs w:val="20"/>
              </w:rPr>
            </w:pPr>
            <w:r w:rsidRPr="00415B1E">
              <w:rPr>
                <w:sz w:val="20"/>
                <w:szCs w:val="20"/>
              </w:rPr>
              <w:t>48,96</w:t>
            </w:r>
          </w:p>
        </w:tc>
        <w:tc>
          <w:tcPr>
            <w:tcW w:w="785" w:type="dxa"/>
            <w:shd w:val="clear" w:color="auto" w:fill="auto"/>
            <w:vAlign w:val="center"/>
          </w:tcPr>
          <w:p w:rsidR="0099620B" w:rsidRPr="00415B1E" w:rsidRDefault="0099620B" w:rsidP="00EA5BAA">
            <w:pPr>
              <w:pStyle w:val="Odsekzoznamu"/>
              <w:spacing w:after="0" w:line="240" w:lineRule="auto"/>
              <w:ind w:left="0"/>
              <w:jc w:val="right"/>
              <w:rPr>
                <w:sz w:val="20"/>
                <w:szCs w:val="20"/>
              </w:rPr>
            </w:pPr>
            <w:r w:rsidRPr="00415B1E">
              <w:rPr>
                <w:sz w:val="20"/>
                <w:szCs w:val="20"/>
              </w:rPr>
              <w:t>50,54</w:t>
            </w:r>
          </w:p>
        </w:tc>
        <w:tc>
          <w:tcPr>
            <w:tcW w:w="786" w:type="dxa"/>
            <w:shd w:val="clear" w:color="auto" w:fill="auto"/>
            <w:vAlign w:val="center"/>
          </w:tcPr>
          <w:p w:rsidR="0099620B" w:rsidRPr="00415B1E" w:rsidRDefault="0099620B" w:rsidP="00EA5BAA">
            <w:pPr>
              <w:pStyle w:val="Odsekzoznamu"/>
              <w:spacing w:after="0" w:line="240" w:lineRule="auto"/>
              <w:ind w:left="0"/>
              <w:jc w:val="right"/>
              <w:rPr>
                <w:sz w:val="20"/>
                <w:szCs w:val="20"/>
              </w:rPr>
            </w:pPr>
            <w:r w:rsidRPr="00415B1E">
              <w:rPr>
                <w:sz w:val="20"/>
                <w:szCs w:val="20"/>
              </w:rPr>
              <w:t>69,48</w:t>
            </w:r>
          </w:p>
        </w:tc>
        <w:tc>
          <w:tcPr>
            <w:tcW w:w="786" w:type="dxa"/>
            <w:shd w:val="clear" w:color="auto" w:fill="auto"/>
            <w:vAlign w:val="center"/>
          </w:tcPr>
          <w:p w:rsidR="0099620B" w:rsidRPr="00415B1E" w:rsidRDefault="0099620B" w:rsidP="00EA5BAA">
            <w:pPr>
              <w:pStyle w:val="Odsekzoznamu"/>
              <w:spacing w:after="0" w:line="240" w:lineRule="auto"/>
              <w:ind w:left="0"/>
              <w:jc w:val="right"/>
              <w:rPr>
                <w:sz w:val="20"/>
                <w:szCs w:val="20"/>
              </w:rPr>
            </w:pPr>
            <w:r w:rsidRPr="00415B1E">
              <w:rPr>
                <w:sz w:val="20"/>
                <w:szCs w:val="20"/>
              </w:rPr>
              <w:t>69,41</w:t>
            </w:r>
          </w:p>
        </w:tc>
      </w:tr>
    </w:tbl>
    <w:p w:rsidR="0099620B" w:rsidRDefault="0099620B" w:rsidP="0099620B">
      <w:pPr>
        <w:pStyle w:val="Odsekzoznamu"/>
        <w:spacing w:after="0" w:line="240" w:lineRule="auto"/>
        <w:ind w:left="0"/>
        <w:rPr>
          <w:szCs w:val="24"/>
        </w:rPr>
      </w:pPr>
    </w:p>
    <w:p w:rsidR="0099620B" w:rsidRDefault="0099620B" w:rsidP="0099620B">
      <w:pPr>
        <w:pStyle w:val="Odsekzoznamu"/>
        <w:spacing w:after="0" w:line="240" w:lineRule="auto"/>
        <w:ind w:left="0"/>
        <w:rPr>
          <w:szCs w:val="24"/>
        </w:rPr>
      </w:pPr>
      <w:r>
        <w:rPr>
          <w:szCs w:val="24"/>
        </w:rPr>
        <w:t>Spotreba podľa technického preukazu je 7,2 l na 100 km.</w:t>
      </w:r>
    </w:p>
    <w:p w:rsidR="0099620B" w:rsidRDefault="0099620B" w:rsidP="0099620B">
      <w:pPr>
        <w:pStyle w:val="Odsekzoznamu"/>
        <w:spacing w:after="0" w:line="240" w:lineRule="auto"/>
        <w:ind w:left="0"/>
        <w:rPr>
          <w:szCs w:val="24"/>
        </w:rPr>
      </w:pPr>
      <w:r>
        <w:rPr>
          <w:szCs w:val="24"/>
        </w:rPr>
        <w:t>Podľa evidencie jázd bolo v októbri 2016 odjazdených spolu 964 km.</w:t>
      </w:r>
    </w:p>
    <w:p w:rsidR="0099620B" w:rsidRDefault="0099620B" w:rsidP="0099620B">
      <w:pPr>
        <w:pStyle w:val="Odsekzoznamu"/>
        <w:spacing w:after="0" w:line="240" w:lineRule="auto"/>
        <w:ind w:left="0"/>
        <w:rPr>
          <w:szCs w:val="24"/>
        </w:rPr>
      </w:pPr>
      <w:r>
        <w:rPr>
          <w:szCs w:val="24"/>
        </w:rPr>
        <w:t xml:space="preserve">Výpočet </w:t>
      </w:r>
      <w:r w:rsidRPr="00D34912">
        <w:rPr>
          <w:b/>
          <w:szCs w:val="24"/>
        </w:rPr>
        <w:t>skutočnej spotreby</w:t>
      </w:r>
      <w:r w:rsidRPr="00BA1235">
        <w:rPr>
          <w:szCs w:val="24"/>
        </w:rPr>
        <w:t xml:space="preserve"> </w:t>
      </w:r>
      <w:r>
        <w:rPr>
          <w:szCs w:val="24"/>
        </w:rPr>
        <w:t xml:space="preserve">za október 2016: 7,2 l  x  964 km :  100  =  </w:t>
      </w:r>
      <w:r w:rsidRPr="00D34912">
        <w:rPr>
          <w:b/>
          <w:szCs w:val="24"/>
        </w:rPr>
        <w:t>69,41 l</w:t>
      </w:r>
    </w:p>
    <w:p w:rsidR="00C60664" w:rsidRDefault="00C60664" w:rsidP="0099620B">
      <w:pPr>
        <w:spacing w:after="0"/>
        <w:rPr>
          <w:szCs w:val="24"/>
        </w:rPr>
      </w:pPr>
    </w:p>
    <w:p w:rsidR="0099620B" w:rsidRPr="00620883" w:rsidRDefault="0099620B" w:rsidP="0099620B">
      <w:pPr>
        <w:spacing w:after="0"/>
        <w:rPr>
          <w:rFonts w:ascii="Calibri" w:hAnsi="Calibri"/>
          <w:color w:val="000000"/>
          <w:sz w:val="22"/>
          <w:lang w:eastAsia="sk-SK"/>
        </w:rPr>
      </w:pPr>
      <w:r>
        <w:rPr>
          <w:szCs w:val="24"/>
        </w:rPr>
        <w:t xml:space="preserve">Celkový počet najazdených km počas 10-ich mesiacov je 6809 km. Počas 10-ich mesiacov roka 2016 p.o. VPS nakúpila spolu </w:t>
      </w:r>
      <w:r w:rsidRPr="00620883">
        <w:rPr>
          <w:color w:val="000000"/>
          <w:szCs w:val="24"/>
          <w:lang w:eastAsia="sk-SK"/>
        </w:rPr>
        <w:t>671,95</w:t>
      </w:r>
      <w:r>
        <w:rPr>
          <w:rFonts w:ascii="Calibri" w:hAnsi="Calibri"/>
          <w:color w:val="000000"/>
          <w:lang w:eastAsia="sk-SK"/>
        </w:rPr>
        <w:t xml:space="preserve"> </w:t>
      </w:r>
      <w:r>
        <w:rPr>
          <w:szCs w:val="24"/>
        </w:rPr>
        <w:t>l pohonných hmôt do osobného automobilu Škoda Fabia Sedan. Odporúčam používať metódu plnej nádrže najmä v posledný deň mesiaca.</w:t>
      </w:r>
    </w:p>
    <w:p w:rsidR="0099620B" w:rsidRDefault="0099620B" w:rsidP="0099620B">
      <w:pPr>
        <w:pStyle w:val="Odsekzoznamu"/>
        <w:spacing w:after="0" w:line="240" w:lineRule="auto"/>
        <w:ind w:left="0"/>
        <w:rPr>
          <w:szCs w:val="24"/>
        </w:rPr>
      </w:pPr>
      <w:r>
        <w:rPr>
          <w:szCs w:val="24"/>
        </w:rPr>
        <w:t xml:space="preserve">Výpočet </w:t>
      </w:r>
      <w:r w:rsidRPr="00D34912">
        <w:rPr>
          <w:b/>
          <w:szCs w:val="24"/>
        </w:rPr>
        <w:t>skutočnej spotreby</w:t>
      </w:r>
      <w:r>
        <w:rPr>
          <w:szCs w:val="24"/>
        </w:rPr>
        <w:t xml:space="preserve"> za 10 mesiacov: 7,2 l  x  6809 km  :  100  =  </w:t>
      </w:r>
      <w:r w:rsidRPr="00D34912">
        <w:rPr>
          <w:b/>
          <w:szCs w:val="24"/>
        </w:rPr>
        <w:t>490,25 l</w:t>
      </w:r>
    </w:p>
    <w:p w:rsidR="0099620B" w:rsidRDefault="0099620B" w:rsidP="0099620B">
      <w:pPr>
        <w:pStyle w:val="Odsekzoznamu"/>
        <w:spacing w:after="0" w:line="240" w:lineRule="auto"/>
        <w:ind w:left="0"/>
        <w:rPr>
          <w:szCs w:val="24"/>
        </w:rPr>
      </w:pPr>
      <w:r>
        <w:rPr>
          <w:szCs w:val="24"/>
        </w:rPr>
        <w:t>Pri použití vyššieho čísla (9,9 l na 100 km) sa počet nakúpených PHL takmer rovná so skutočnou spotrebou: 9,9 x 6809 : 100 = 674,1 l.</w:t>
      </w:r>
    </w:p>
    <w:p w:rsidR="0099620B" w:rsidRDefault="0099620B" w:rsidP="0099620B">
      <w:pPr>
        <w:pStyle w:val="Odsekzoznamu"/>
        <w:spacing w:after="0" w:line="240" w:lineRule="auto"/>
        <w:ind w:left="0"/>
        <w:rPr>
          <w:szCs w:val="24"/>
        </w:rPr>
      </w:pPr>
      <w:r>
        <w:rPr>
          <w:szCs w:val="24"/>
        </w:rPr>
        <w:t>Výpočet spotreby počas kontrolovaného obdobia naznačuje, že predmetné vozidlo jazdí na krátke vzdialenosti, nakoľko skutočná spotreba na 100 km je vyššia ako uvedená priemerná spotreba v technickom preukaze, čo je pre p.o. VPS negatívum.  9,9 l  &gt;  7,2 l</w:t>
      </w:r>
    </w:p>
    <w:p w:rsidR="0099620B" w:rsidRPr="00664BB8" w:rsidRDefault="0099620B" w:rsidP="0099620B">
      <w:pPr>
        <w:pStyle w:val="Odsekzoznamu"/>
        <w:spacing w:after="0" w:line="240" w:lineRule="auto"/>
        <w:ind w:left="0"/>
        <w:rPr>
          <w:rFonts w:eastAsia="Times New Roman"/>
          <w:color w:val="162E86"/>
          <w:sz w:val="28"/>
          <w:szCs w:val="28"/>
          <w:u w:val="single"/>
          <w:lang w:eastAsia="sk-SK"/>
        </w:rPr>
      </w:pPr>
      <w:r w:rsidRPr="00664BB8">
        <w:rPr>
          <w:rFonts w:eastAsia="Times New Roman"/>
          <w:sz w:val="28"/>
          <w:szCs w:val="28"/>
          <w:lang w:eastAsia="sk-SK"/>
        </w:rPr>
        <w:fldChar w:fldCharType="begin"/>
      </w:r>
      <w:r w:rsidRPr="00664BB8">
        <w:rPr>
          <w:rFonts w:eastAsia="Times New Roman"/>
          <w:sz w:val="28"/>
          <w:szCs w:val="28"/>
          <w:lang w:eastAsia="sk-SK"/>
        </w:rPr>
        <w:instrText xml:space="preserve"> HYPERLINK "http://tkcheck.assecosolutions.sk/ovoz/home.htm" \o "Späť na vyhľadávanie" </w:instrText>
      </w:r>
      <w:r w:rsidRPr="00664BB8">
        <w:rPr>
          <w:rFonts w:eastAsia="Times New Roman"/>
          <w:sz w:val="28"/>
          <w:szCs w:val="28"/>
          <w:lang w:eastAsia="sk-SK"/>
        </w:rPr>
        <w:fldChar w:fldCharType="separate"/>
      </w:r>
    </w:p>
    <w:p w:rsidR="0099620B" w:rsidRDefault="0099620B" w:rsidP="0099620B">
      <w:pPr>
        <w:pStyle w:val="Odsekzoznamu"/>
        <w:spacing w:line="240" w:lineRule="auto"/>
        <w:ind w:left="0"/>
        <w:contextualSpacing w:val="0"/>
        <w:outlineLvl w:val="0"/>
        <w:rPr>
          <w:rFonts w:ascii="Tahoma" w:eastAsia="Times New Roman" w:hAnsi="Tahoma" w:cs="Tahoma"/>
          <w:b/>
          <w:bCs/>
          <w:caps/>
          <w:color w:val="FFFFFF"/>
          <w:spacing w:val="15"/>
          <w:sz w:val="20"/>
          <w:szCs w:val="20"/>
          <w:lang w:eastAsia="sk-SK"/>
        </w:rPr>
      </w:pPr>
      <w:r w:rsidRPr="00664BB8">
        <w:rPr>
          <w:rFonts w:eastAsia="Times New Roman"/>
          <w:b/>
          <w:bCs/>
          <w:color w:val="162E86"/>
          <w:kern w:val="36"/>
          <w:sz w:val="28"/>
          <w:szCs w:val="28"/>
          <w:u w:val="single"/>
          <w:lang w:eastAsia="sk-SK"/>
        </w:rPr>
        <w:t>Overenie tech</w:t>
      </w:r>
      <w:r w:rsidRPr="00664BB8">
        <w:rPr>
          <w:rFonts w:eastAsia="Times New Roman"/>
          <w:b/>
          <w:bCs/>
          <w:color w:val="162E86"/>
          <w:kern w:val="36"/>
          <w:sz w:val="28"/>
          <w:szCs w:val="28"/>
          <w:u w:val="single"/>
          <w:lang w:eastAsia="sk-SK"/>
        </w:rPr>
        <w:t>n</w:t>
      </w:r>
      <w:r w:rsidRPr="00664BB8">
        <w:rPr>
          <w:rFonts w:eastAsia="Times New Roman"/>
          <w:b/>
          <w:bCs/>
          <w:color w:val="162E86"/>
          <w:kern w:val="36"/>
          <w:sz w:val="28"/>
          <w:szCs w:val="28"/>
          <w:u w:val="single"/>
          <w:lang w:eastAsia="sk-SK"/>
        </w:rPr>
        <w:t>ickej kontroly vozidla</w:t>
      </w:r>
      <w:r w:rsidRPr="00664BB8">
        <w:rPr>
          <w:sz w:val="28"/>
          <w:szCs w:val="28"/>
          <w:lang w:eastAsia="sk-SK"/>
        </w:rPr>
        <w:fldChar w:fldCharType="end"/>
      </w:r>
      <w:r w:rsidRPr="00664BB8">
        <w:rPr>
          <w:sz w:val="28"/>
          <w:szCs w:val="28"/>
          <w:lang w:eastAsia="sk-SK"/>
        </w:rPr>
        <w:t xml:space="preserve">   </w:t>
      </w:r>
      <w:r>
        <w:rPr>
          <w:szCs w:val="24"/>
          <w:lang w:eastAsia="sk-SK"/>
        </w:rPr>
        <w:t xml:space="preserve">     </w:t>
      </w:r>
      <w:r w:rsidRPr="00E9217B">
        <w:rPr>
          <w:b/>
          <w:szCs w:val="24"/>
          <w:bdr w:val="none" w:sz="0" w:space="0" w:color="auto" w:frame="1"/>
          <w:lang w:eastAsia="sk-SK"/>
        </w:rPr>
        <w:t>EČV:MA368AU</w:t>
      </w:r>
      <w:r>
        <w:rPr>
          <w:rFonts w:ascii="Tahoma" w:eastAsia="Times New Roman" w:hAnsi="Tahoma" w:cs="Tahoma"/>
          <w:b/>
          <w:bCs/>
          <w:caps/>
          <w:color w:val="FFFFFF"/>
          <w:spacing w:val="15"/>
          <w:sz w:val="20"/>
          <w:szCs w:val="20"/>
          <w:lang w:eastAsia="sk-SK"/>
        </w:rPr>
        <w:t>POS</w:t>
      </w:r>
    </w:p>
    <w:p w:rsidR="0099620B" w:rsidRPr="00664BB8" w:rsidRDefault="0099620B" w:rsidP="0099620B">
      <w:pPr>
        <w:pStyle w:val="Odsekzoznamu"/>
        <w:spacing w:before="120" w:line="240" w:lineRule="auto"/>
        <w:ind w:left="0"/>
        <w:outlineLvl w:val="0"/>
        <w:rPr>
          <w:rFonts w:ascii="Tahoma" w:eastAsia="Times New Roman" w:hAnsi="Tahoma" w:cs="Tahoma"/>
          <w:b/>
          <w:bCs/>
          <w:caps/>
          <w:color w:val="FFFFFF"/>
          <w:spacing w:val="15"/>
          <w:sz w:val="20"/>
          <w:szCs w:val="20"/>
          <w:lang w:eastAsia="sk-SK"/>
        </w:rPr>
      </w:pPr>
      <w:r w:rsidRPr="00664BB8">
        <w:rPr>
          <w:rFonts w:eastAsia="Times New Roman"/>
          <w:b/>
          <w:bCs/>
          <w:color w:val="162E86"/>
          <w:sz w:val="32"/>
          <w:szCs w:val="32"/>
          <w:lang w:eastAsia="sk-SK"/>
        </w:rPr>
        <w:t>SKODA FABIA sedan</w:t>
      </w:r>
      <w:r>
        <w:rPr>
          <w:rFonts w:eastAsia="Times New Roman"/>
          <w:b/>
          <w:bCs/>
          <w:color w:val="162E86"/>
          <w:sz w:val="45"/>
          <w:szCs w:val="45"/>
          <w:lang w:eastAsia="sk-SK"/>
        </w:rPr>
        <w:t xml:space="preserve"> </w:t>
      </w:r>
      <w:r w:rsidRPr="00146170">
        <w:rPr>
          <w:rFonts w:eastAsia="Times New Roman"/>
          <w:b/>
          <w:bCs/>
          <w:color w:val="162E86"/>
          <w:szCs w:val="24"/>
          <w:lang w:eastAsia="sk-SK"/>
        </w:rPr>
        <w:t>(červenej farby)</w:t>
      </w:r>
    </w:p>
    <w:tbl>
      <w:tblPr>
        <w:tblW w:w="8250" w:type="dxa"/>
        <w:tblCellSpacing w:w="15" w:type="dxa"/>
        <w:tblInd w:w="720" w:type="dxa"/>
        <w:tblCellMar>
          <w:top w:w="15" w:type="dxa"/>
          <w:left w:w="15" w:type="dxa"/>
          <w:bottom w:w="15" w:type="dxa"/>
          <w:right w:w="15" w:type="dxa"/>
        </w:tblCellMar>
        <w:tblLook w:val="04A0" w:firstRow="1" w:lastRow="0" w:firstColumn="1" w:lastColumn="0" w:noHBand="0" w:noVBand="1"/>
      </w:tblPr>
      <w:tblGrid>
        <w:gridCol w:w="2231"/>
        <w:gridCol w:w="2252"/>
        <w:gridCol w:w="2215"/>
        <w:gridCol w:w="1552"/>
      </w:tblGrid>
      <w:tr w:rsidR="0099620B" w:rsidRPr="00DB0EDB" w:rsidTr="00EA5BAA">
        <w:trPr>
          <w:tblCellSpacing w:w="15" w:type="dxa"/>
        </w:trPr>
        <w:tc>
          <w:tcPr>
            <w:tcW w:w="2175" w:type="dxa"/>
            <w:tcBorders>
              <w:top w:val="nil"/>
              <w:left w:val="nil"/>
              <w:bottom w:val="nil"/>
              <w:right w:val="nil"/>
            </w:tcBorders>
            <w:vAlign w:val="center"/>
            <w:hideMark/>
          </w:tcPr>
          <w:p w:rsidR="0099620B" w:rsidRPr="00DB0EDB" w:rsidRDefault="0099620B" w:rsidP="00EA5BAA">
            <w:pPr>
              <w:spacing w:after="0" w:line="270" w:lineRule="atLeast"/>
              <w:ind w:left="75"/>
              <w:jc w:val="right"/>
              <w:rPr>
                <w:b/>
                <w:bCs/>
                <w:color w:val="A0A0A0"/>
                <w:sz w:val="21"/>
                <w:szCs w:val="21"/>
                <w:lang w:eastAsia="sk-SK"/>
              </w:rPr>
            </w:pPr>
            <w:r w:rsidRPr="00DB0EDB">
              <w:rPr>
                <w:b/>
                <w:bCs/>
                <w:color w:val="A0A0A0"/>
                <w:sz w:val="21"/>
                <w:szCs w:val="21"/>
                <w:lang w:eastAsia="sk-SK"/>
              </w:rPr>
              <w:t>VIN kód vozidla:</w:t>
            </w:r>
          </w:p>
        </w:tc>
        <w:tc>
          <w:tcPr>
            <w:tcW w:w="1500" w:type="dxa"/>
            <w:tcBorders>
              <w:top w:val="nil"/>
              <w:left w:val="nil"/>
              <w:bottom w:val="nil"/>
              <w:right w:val="nil"/>
            </w:tcBorders>
            <w:tcMar>
              <w:top w:w="15" w:type="dxa"/>
              <w:left w:w="90" w:type="dxa"/>
              <w:bottom w:w="15" w:type="dxa"/>
              <w:right w:w="15" w:type="dxa"/>
            </w:tcMar>
            <w:vAlign w:val="center"/>
            <w:hideMark/>
          </w:tcPr>
          <w:p w:rsidR="0099620B" w:rsidRPr="00DB0EDB" w:rsidRDefault="0099620B" w:rsidP="00EA5BAA">
            <w:pPr>
              <w:spacing w:after="0" w:line="270" w:lineRule="atLeast"/>
              <w:ind w:left="30"/>
              <w:rPr>
                <w:b/>
                <w:bCs/>
                <w:color w:val="616161"/>
                <w:sz w:val="21"/>
                <w:szCs w:val="21"/>
                <w:lang w:eastAsia="sk-SK"/>
              </w:rPr>
            </w:pPr>
            <w:r w:rsidRPr="00DB0EDB">
              <w:rPr>
                <w:b/>
                <w:bCs/>
                <w:color w:val="616161"/>
                <w:sz w:val="21"/>
                <w:szCs w:val="21"/>
                <w:lang w:eastAsia="sk-SK"/>
              </w:rPr>
              <w:t>TMBDB16Y823578010</w:t>
            </w:r>
          </w:p>
        </w:tc>
        <w:tc>
          <w:tcPr>
            <w:tcW w:w="2175" w:type="dxa"/>
            <w:tcBorders>
              <w:top w:val="nil"/>
              <w:left w:val="nil"/>
              <w:bottom w:val="nil"/>
              <w:right w:val="nil"/>
            </w:tcBorders>
            <w:vAlign w:val="center"/>
            <w:hideMark/>
          </w:tcPr>
          <w:p w:rsidR="0099620B" w:rsidRPr="00DB0EDB" w:rsidRDefault="0099620B" w:rsidP="00EA5BAA">
            <w:pPr>
              <w:spacing w:after="0" w:line="270" w:lineRule="atLeast"/>
              <w:ind w:left="75"/>
              <w:jc w:val="right"/>
              <w:rPr>
                <w:b/>
                <w:bCs/>
                <w:color w:val="A0A0A0"/>
                <w:sz w:val="21"/>
                <w:szCs w:val="21"/>
                <w:lang w:eastAsia="sk-SK"/>
              </w:rPr>
            </w:pPr>
            <w:r w:rsidRPr="00DB0EDB">
              <w:rPr>
                <w:b/>
                <w:bCs/>
                <w:color w:val="A0A0A0"/>
                <w:sz w:val="21"/>
                <w:szCs w:val="21"/>
                <w:lang w:eastAsia="sk-SK"/>
              </w:rPr>
              <w:t>Číslo protokolu:</w:t>
            </w:r>
          </w:p>
        </w:tc>
        <w:tc>
          <w:tcPr>
            <w:tcW w:w="1500" w:type="dxa"/>
            <w:tcBorders>
              <w:top w:val="nil"/>
              <w:left w:val="nil"/>
              <w:bottom w:val="nil"/>
              <w:right w:val="nil"/>
            </w:tcBorders>
            <w:tcMar>
              <w:top w:w="15" w:type="dxa"/>
              <w:left w:w="90" w:type="dxa"/>
              <w:bottom w:w="15" w:type="dxa"/>
              <w:right w:w="15" w:type="dxa"/>
            </w:tcMar>
            <w:vAlign w:val="center"/>
            <w:hideMark/>
          </w:tcPr>
          <w:p w:rsidR="0099620B" w:rsidRPr="00DB0EDB" w:rsidRDefault="0099620B" w:rsidP="00EA5BAA">
            <w:pPr>
              <w:spacing w:after="0" w:line="270" w:lineRule="atLeast"/>
              <w:ind w:left="30"/>
              <w:rPr>
                <w:b/>
                <w:bCs/>
                <w:color w:val="616161"/>
                <w:sz w:val="21"/>
                <w:szCs w:val="21"/>
                <w:lang w:eastAsia="sk-SK"/>
              </w:rPr>
            </w:pPr>
            <w:r w:rsidRPr="00DB0EDB">
              <w:rPr>
                <w:b/>
                <w:bCs/>
                <w:color w:val="616161"/>
                <w:sz w:val="21"/>
                <w:szCs w:val="21"/>
                <w:lang w:eastAsia="sk-SK"/>
              </w:rPr>
              <w:t>29018</w:t>
            </w:r>
          </w:p>
        </w:tc>
      </w:tr>
      <w:tr w:rsidR="0099620B" w:rsidRPr="00DB0EDB" w:rsidTr="00EA5BAA">
        <w:trPr>
          <w:tblCellSpacing w:w="15" w:type="dxa"/>
        </w:trPr>
        <w:tc>
          <w:tcPr>
            <w:tcW w:w="2175" w:type="dxa"/>
            <w:tcBorders>
              <w:top w:val="nil"/>
              <w:left w:val="nil"/>
              <w:bottom w:val="nil"/>
              <w:right w:val="nil"/>
            </w:tcBorders>
            <w:vAlign w:val="center"/>
            <w:hideMark/>
          </w:tcPr>
          <w:p w:rsidR="0099620B" w:rsidRPr="00DB0EDB" w:rsidRDefault="0099620B" w:rsidP="00EA5BAA">
            <w:pPr>
              <w:spacing w:after="0" w:line="270" w:lineRule="atLeast"/>
              <w:ind w:left="75"/>
              <w:jc w:val="right"/>
              <w:rPr>
                <w:b/>
                <w:bCs/>
                <w:color w:val="A0A0A0"/>
                <w:sz w:val="21"/>
                <w:szCs w:val="21"/>
                <w:lang w:eastAsia="sk-SK"/>
              </w:rPr>
            </w:pPr>
            <w:r w:rsidRPr="00DB0EDB">
              <w:rPr>
                <w:b/>
                <w:bCs/>
                <w:color w:val="A0A0A0"/>
                <w:sz w:val="21"/>
                <w:szCs w:val="21"/>
                <w:lang w:eastAsia="sk-SK"/>
              </w:rPr>
              <w:t>Evidenčné č. vozidla:</w:t>
            </w:r>
          </w:p>
        </w:tc>
        <w:tc>
          <w:tcPr>
            <w:tcW w:w="1500" w:type="dxa"/>
            <w:tcBorders>
              <w:top w:val="nil"/>
              <w:left w:val="nil"/>
              <w:bottom w:val="nil"/>
              <w:right w:val="nil"/>
            </w:tcBorders>
            <w:tcMar>
              <w:top w:w="15" w:type="dxa"/>
              <w:left w:w="90" w:type="dxa"/>
              <w:bottom w:w="15" w:type="dxa"/>
              <w:right w:w="15" w:type="dxa"/>
            </w:tcMar>
            <w:vAlign w:val="center"/>
            <w:hideMark/>
          </w:tcPr>
          <w:p w:rsidR="0099620B" w:rsidRPr="00DB0EDB" w:rsidRDefault="0099620B" w:rsidP="00EA5BAA">
            <w:pPr>
              <w:spacing w:after="0" w:line="270" w:lineRule="atLeast"/>
              <w:ind w:left="30"/>
              <w:rPr>
                <w:b/>
                <w:bCs/>
                <w:color w:val="616161"/>
                <w:sz w:val="21"/>
                <w:szCs w:val="21"/>
                <w:lang w:eastAsia="sk-SK"/>
              </w:rPr>
            </w:pPr>
            <w:r w:rsidRPr="00DB0EDB">
              <w:rPr>
                <w:b/>
                <w:bCs/>
                <w:color w:val="616161"/>
                <w:sz w:val="21"/>
                <w:szCs w:val="21"/>
                <w:lang w:eastAsia="sk-SK"/>
              </w:rPr>
              <w:t>MA368AU</w:t>
            </w:r>
          </w:p>
        </w:tc>
        <w:tc>
          <w:tcPr>
            <w:tcW w:w="2175" w:type="dxa"/>
            <w:tcBorders>
              <w:top w:val="nil"/>
              <w:left w:val="nil"/>
              <w:bottom w:val="nil"/>
              <w:right w:val="nil"/>
            </w:tcBorders>
            <w:vAlign w:val="center"/>
            <w:hideMark/>
          </w:tcPr>
          <w:p w:rsidR="0099620B" w:rsidRPr="00DB0EDB" w:rsidRDefault="0099620B" w:rsidP="00EA5BAA">
            <w:pPr>
              <w:spacing w:after="0" w:line="270" w:lineRule="atLeast"/>
              <w:ind w:left="75"/>
              <w:jc w:val="right"/>
              <w:rPr>
                <w:b/>
                <w:bCs/>
                <w:color w:val="A0A0A0"/>
                <w:sz w:val="21"/>
                <w:szCs w:val="21"/>
                <w:lang w:eastAsia="sk-SK"/>
              </w:rPr>
            </w:pPr>
            <w:r w:rsidRPr="00DB0EDB">
              <w:rPr>
                <w:b/>
                <w:bCs/>
                <w:color w:val="A0A0A0"/>
                <w:sz w:val="21"/>
                <w:szCs w:val="21"/>
                <w:lang w:eastAsia="sk-SK"/>
              </w:rPr>
              <w:t>Číslo osvedčenia:</w:t>
            </w:r>
          </w:p>
        </w:tc>
        <w:tc>
          <w:tcPr>
            <w:tcW w:w="1500" w:type="dxa"/>
            <w:tcBorders>
              <w:top w:val="nil"/>
              <w:left w:val="nil"/>
              <w:bottom w:val="nil"/>
              <w:right w:val="nil"/>
            </w:tcBorders>
            <w:tcMar>
              <w:top w:w="15" w:type="dxa"/>
              <w:left w:w="90" w:type="dxa"/>
              <w:bottom w:w="15" w:type="dxa"/>
              <w:right w:w="15" w:type="dxa"/>
            </w:tcMar>
            <w:vAlign w:val="center"/>
            <w:hideMark/>
          </w:tcPr>
          <w:p w:rsidR="0099620B" w:rsidRPr="00DB0EDB" w:rsidRDefault="0099620B" w:rsidP="00EA5BAA">
            <w:pPr>
              <w:spacing w:after="0" w:line="270" w:lineRule="atLeast"/>
              <w:ind w:left="30"/>
              <w:rPr>
                <w:b/>
                <w:bCs/>
                <w:color w:val="616161"/>
                <w:sz w:val="21"/>
                <w:szCs w:val="21"/>
                <w:lang w:eastAsia="sk-SK"/>
              </w:rPr>
            </w:pPr>
            <w:r w:rsidRPr="00DB0EDB">
              <w:rPr>
                <w:b/>
                <w:bCs/>
                <w:color w:val="616161"/>
                <w:sz w:val="21"/>
                <w:szCs w:val="21"/>
                <w:lang w:eastAsia="sk-SK"/>
              </w:rPr>
              <w:t>SKI604028</w:t>
            </w:r>
          </w:p>
        </w:tc>
      </w:tr>
      <w:tr w:rsidR="0099620B" w:rsidRPr="00DB0EDB" w:rsidTr="00EA5BAA">
        <w:trPr>
          <w:tblCellSpacing w:w="15" w:type="dxa"/>
        </w:trPr>
        <w:tc>
          <w:tcPr>
            <w:tcW w:w="2175" w:type="dxa"/>
            <w:tcBorders>
              <w:top w:val="nil"/>
              <w:left w:val="nil"/>
              <w:bottom w:val="nil"/>
              <w:right w:val="nil"/>
            </w:tcBorders>
            <w:vAlign w:val="center"/>
            <w:hideMark/>
          </w:tcPr>
          <w:p w:rsidR="0099620B" w:rsidRPr="00DB0EDB" w:rsidRDefault="0099620B" w:rsidP="00EA5BAA">
            <w:pPr>
              <w:spacing w:after="0" w:line="270" w:lineRule="atLeast"/>
              <w:ind w:left="75"/>
              <w:jc w:val="right"/>
              <w:rPr>
                <w:b/>
                <w:bCs/>
                <w:color w:val="A0A0A0"/>
                <w:sz w:val="21"/>
                <w:szCs w:val="21"/>
                <w:lang w:eastAsia="sk-SK"/>
              </w:rPr>
            </w:pPr>
            <w:r w:rsidRPr="00DB0EDB">
              <w:rPr>
                <w:b/>
                <w:bCs/>
                <w:color w:val="A0A0A0"/>
                <w:sz w:val="21"/>
                <w:szCs w:val="21"/>
                <w:lang w:eastAsia="sk-SK"/>
              </w:rPr>
              <w:t>Stav tachometra:</w:t>
            </w:r>
          </w:p>
        </w:tc>
        <w:tc>
          <w:tcPr>
            <w:tcW w:w="1500" w:type="dxa"/>
            <w:tcBorders>
              <w:top w:val="nil"/>
              <w:left w:val="nil"/>
              <w:bottom w:val="nil"/>
              <w:right w:val="nil"/>
            </w:tcBorders>
            <w:tcMar>
              <w:top w:w="15" w:type="dxa"/>
              <w:left w:w="90" w:type="dxa"/>
              <w:bottom w:w="15" w:type="dxa"/>
              <w:right w:w="15" w:type="dxa"/>
            </w:tcMar>
            <w:vAlign w:val="center"/>
            <w:hideMark/>
          </w:tcPr>
          <w:p w:rsidR="0099620B" w:rsidRPr="00DB0EDB" w:rsidRDefault="0099620B" w:rsidP="00EA5BAA">
            <w:pPr>
              <w:spacing w:after="0" w:line="270" w:lineRule="atLeast"/>
              <w:ind w:left="30"/>
              <w:rPr>
                <w:b/>
                <w:bCs/>
                <w:color w:val="616161"/>
                <w:sz w:val="21"/>
                <w:szCs w:val="21"/>
                <w:lang w:eastAsia="sk-SK"/>
              </w:rPr>
            </w:pPr>
            <w:r w:rsidRPr="00DB0EDB">
              <w:rPr>
                <w:b/>
                <w:bCs/>
                <w:color w:val="616161"/>
                <w:sz w:val="21"/>
                <w:szCs w:val="21"/>
                <w:lang w:eastAsia="sk-SK"/>
              </w:rPr>
              <w:t>93688 km</w:t>
            </w:r>
          </w:p>
        </w:tc>
        <w:tc>
          <w:tcPr>
            <w:tcW w:w="2175" w:type="dxa"/>
            <w:tcBorders>
              <w:top w:val="nil"/>
              <w:left w:val="nil"/>
              <w:bottom w:val="nil"/>
              <w:right w:val="nil"/>
            </w:tcBorders>
            <w:vAlign w:val="center"/>
            <w:hideMark/>
          </w:tcPr>
          <w:p w:rsidR="0099620B" w:rsidRPr="00DB0EDB" w:rsidRDefault="0099620B" w:rsidP="00EA5BAA">
            <w:pPr>
              <w:spacing w:after="0" w:line="270" w:lineRule="atLeast"/>
              <w:ind w:left="75"/>
              <w:jc w:val="right"/>
              <w:rPr>
                <w:b/>
                <w:bCs/>
                <w:color w:val="A0A0A0"/>
                <w:sz w:val="21"/>
                <w:szCs w:val="21"/>
                <w:lang w:eastAsia="sk-SK"/>
              </w:rPr>
            </w:pPr>
            <w:r w:rsidRPr="00DB0EDB">
              <w:rPr>
                <w:b/>
                <w:bCs/>
                <w:color w:val="A0A0A0"/>
                <w:sz w:val="21"/>
                <w:szCs w:val="21"/>
                <w:lang w:eastAsia="sk-SK"/>
              </w:rPr>
              <w:t>Číslo nálepky:</w:t>
            </w:r>
          </w:p>
        </w:tc>
        <w:tc>
          <w:tcPr>
            <w:tcW w:w="1500" w:type="dxa"/>
            <w:tcBorders>
              <w:top w:val="nil"/>
              <w:left w:val="nil"/>
              <w:bottom w:val="nil"/>
              <w:right w:val="nil"/>
            </w:tcBorders>
            <w:tcMar>
              <w:top w:w="15" w:type="dxa"/>
              <w:left w:w="90" w:type="dxa"/>
              <w:bottom w:w="15" w:type="dxa"/>
              <w:right w:w="15" w:type="dxa"/>
            </w:tcMar>
            <w:vAlign w:val="center"/>
            <w:hideMark/>
          </w:tcPr>
          <w:p w:rsidR="0099620B" w:rsidRPr="00DB0EDB" w:rsidRDefault="0099620B" w:rsidP="00EA5BAA">
            <w:pPr>
              <w:spacing w:after="0" w:line="270" w:lineRule="atLeast"/>
              <w:ind w:left="30"/>
              <w:rPr>
                <w:b/>
                <w:bCs/>
                <w:color w:val="616161"/>
                <w:sz w:val="21"/>
                <w:szCs w:val="21"/>
                <w:lang w:eastAsia="sk-SK"/>
              </w:rPr>
            </w:pPr>
            <w:r w:rsidRPr="00DB0EDB">
              <w:rPr>
                <w:b/>
                <w:bCs/>
                <w:color w:val="616161"/>
                <w:sz w:val="21"/>
                <w:szCs w:val="21"/>
                <w:lang w:eastAsia="sk-SK"/>
              </w:rPr>
              <w:t>SKHi562887</w:t>
            </w:r>
          </w:p>
        </w:tc>
      </w:tr>
      <w:tr w:rsidR="0099620B" w:rsidRPr="00DB0EDB" w:rsidTr="00EA5BAA">
        <w:trPr>
          <w:tblCellSpacing w:w="15" w:type="dxa"/>
        </w:trPr>
        <w:tc>
          <w:tcPr>
            <w:tcW w:w="2175" w:type="dxa"/>
            <w:tcBorders>
              <w:top w:val="nil"/>
              <w:left w:val="nil"/>
              <w:bottom w:val="nil"/>
              <w:right w:val="nil"/>
            </w:tcBorders>
            <w:vAlign w:val="center"/>
            <w:hideMark/>
          </w:tcPr>
          <w:p w:rsidR="0099620B" w:rsidRPr="00DB0EDB" w:rsidRDefault="0099620B" w:rsidP="00EA5BAA">
            <w:pPr>
              <w:spacing w:after="0" w:line="270" w:lineRule="atLeast"/>
              <w:ind w:left="75"/>
              <w:jc w:val="right"/>
              <w:rPr>
                <w:b/>
                <w:bCs/>
                <w:color w:val="A0A0A0"/>
                <w:sz w:val="21"/>
                <w:szCs w:val="21"/>
                <w:lang w:eastAsia="sk-SK"/>
              </w:rPr>
            </w:pPr>
            <w:r w:rsidRPr="00DB0EDB">
              <w:rPr>
                <w:b/>
                <w:bCs/>
                <w:color w:val="A0A0A0"/>
                <w:sz w:val="21"/>
                <w:szCs w:val="21"/>
                <w:lang w:eastAsia="sk-SK"/>
              </w:rPr>
              <w:t>Kontrola vykonaná:</w:t>
            </w:r>
          </w:p>
        </w:tc>
        <w:tc>
          <w:tcPr>
            <w:tcW w:w="1500" w:type="dxa"/>
            <w:tcBorders>
              <w:top w:val="nil"/>
              <w:left w:val="nil"/>
              <w:bottom w:val="nil"/>
              <w:right w:val="nil"/>
            </w:tcBorders>
            <w:tcMar>
              <w:top w:w="15" w:type="dxa"/>
              <w:left w:w="90" w:type="dxa"/>
              <w:bottom w:w="15" w:type="dxa"/>
              <w:right w:w="15" w:type="dxa"/>
            </w:tcMar>
            <w:vAlign w:val="center"/>
            <w:hideMark/>
          </w:tcPr>
          <w:p w:rsidR="0099620B" w:rsidRPr="00DB0EDB" w:rsidRDefault="0099620B" w:rsidP="00EA5BAA">
            <w:pPr>
              <w:spacing w:after="0" w:line="270" w:lineRule="atLeast"/>
              <w:ind w:left="30"/>
              <w:rPr>
                <w:b/>
                <w:bCs/>
                <w:color w:val="616161"/>
                <w:sz w:val="21"/>
                <w:szCs w:val="21"/>
                <w:lang w:eastAsia="sk-SK"/>
              </w:rPr>
            </w:pPr>
            <w:r w:rsidRPr="00DB0EDB">
              <w:rPr>
                <w:b/>
                <w:bCs/>
                <w:color w:val="616161"/>
                <w:sz w:val="21"/>
                <w:szCs w:val="21"/>
                <w:lang w:eastAsia="sk-SK"/>
              </w:rPr>
              <w:t>29.05.2015</w:t>
            </w:r>
          </w:p>
        </w:tc>
        <w:tc>
          <w:tcPr>
            <w:tcW w:w="2175" w:type="dxa"/>
            <w:tcBorders>
              <w:top w:val="nil"/>
              <w:left w:val="nil"/>
              <w:bottom w:val="nil"/>
              <w:right w:val="nil"/>
            </w:tcBorders>
            <w:vAlign w:val="center"/>
            <w:hideMark/>
          </w:tcPr>
          <w:p w:rsidR="0099620B" w:rsidRPr="00DB0EDB" w:rsidRDefault="0099620B" w:rsidP="00EA5BAA">
            <w:pPr>
              <w:spacing w:after="0" w:line="270" w:lineRule="atLeast"/>
              <w:ind w:left="75"/>
              <w:jc w:val="right"/>
              <w:rPr>
                <w:b/>
                <w:bCs/>
                <w:color w:val="A0A0A0"/>
                <w:sz w:val="21"/>
                <w:szCs w:val="21"/>
                <w:lang w:eastAsia="sk-SK"/>
              </w:rPr>
            </w:pPr>
            <w:r w:rsidRPr="00DB0EDB">
              <w:rPr>
                <w:b/>
                <w:bCs/>
                <w:color w:val="A0A0A0"/>
                <w:sz w:val="21"/>
                <w:szCs w:val="21"/>
                <w:lang w:eastAsia="sk-SK"/>
              </w:rPr>
              <w:t>Kontrola platí do:</w:t>
            </w:r>
          </w:p>
        </w:tc>
        <w:tc>
          <w:tcPr>
            <w:tcW w:w="1500" w:type="dxa"/>
            <w:tcBorders>
              <w:top w:val="nil"/>
              <w:left w:val="nil"/>
              <w:bottom w:val="nil"/>
              <w:right w:val="nil"/>
            </w:tcBorders>
            <w:tcMar>
              <w:top w:w="15" w:type="dxa"/>
              <w:left w:w="90" w:type="dxa"/>
              <w:bottom w:w="15" w:type="dxa"/>
              <w:right w:w="15" w:type="dxa"/>
            </w:tcMar>
            <w:vAlign w:val="center"/>
            <w:hideMark/>
          </w:tcPr>
          <w:p w:rsidR="0099620B" w:rsidRPr="00DB0EDB" w:rsidRDefault="0099620B" w:rsidP="00EA5BAA">
            <w:pPr>
              <w:spacing w:after="0" w:line="270" w:lineRule="atLeast"/>
              <w:ind w:left="30"/>
              <w:rPr>
                <w:b/>
                <w:bCs/>
                <w:color w:val="616161"/>
                <w:sz w:val="21"/>
                <w:szCs w:val="21"/>
                <w:lang w:eastAsia="sk-SK"/>
              </w:rPr>
            </w:pPr>
            <w:r w:rsidRPr="00DB0EDB">
              <w:rPr>
                <w:b/>
                <w:bCs/>
                <w:color w:val="616161"/>
                <w:sz w:val="21"/>
                <w:szCs w:val="21"/>
                <w:lang w:eastAsia="sk-SK"/>
              </w:rPr>
              <w:t>29.05.2017</w:t>
            </w:r>
          </w:p>
        </w:tc>
      </w:tr>
    </w:tbl>
    <w:p w:rsidR="0099620B" w:rsidRDefault="0099620B" w:rsidP="0099620B">
      <w:pPr>
        <w:pStyle w:val="Odsekzoznamu"/>
        <w:spacing w:after="0" w:line="240" w:lineRule="auto"/>
        <w:ind w:left="0"/>
        <w:rPr>
          <w:rFonts w:eastAsia="Times New Roman"/>
          <w:szCs w:val="24"/>
          <w:lang w:eastAsia="sk-SK"/>
        </w:rPr>
      </w:pPr>
    </w:p>
    <w:p w:rsidR="0099620B" w:rsidRDefault="0099620B" w:rsidP="0099620B">
      <w:pPr>
        <w:pStyle w:val="Zarkazkladnhotextu"/>
        <w:spacing w:after="0" w:line="240" w:lineRule="auto"/>
        <w:ind w:left="0"/>
      </w:pPr>
    </w:p>
    <w:p w:rsidR="0099620B" w:rsidRDefault="0099620B" w:rsidP="0099620B">
      <w:pPr>
        <w:pStyle w:val="Odsekzoznamu"/>
        <w:spacing w:after="0" w:line="240" w:lineRule="auto"/>
        <w:ind w:left="0"/>
        <w:rPr>
          <w:szCs w:val="24"/>
        </w:rPr>
      </w:pPr>
    </w:p>
    <w:p w:rsidR="0099620B" w:rsidRDefault="0099620B" w:rsidP="0099620B">
      <w:pPr>
        <w:pStyle w:val="Odsekzoznamu"/>
        <w:spacing w:after="0" w:line="240" w:lineRule="auto"/>
        <w:ind w:left="0"/>
        <w:rPr>
          <w:color w:val="000000"/>
          <w:szCs w:val="24"/>
          <w:shd w:val="clear" w:color="auto" w:fill="FFFFFF"/>
        </w:rPr>
      </w:pPr>
      <w:r>
        <w:rPr>
          <w:szCs w:val="24"/>
        </w:rPr>
        <w:t xml:space="preserve">Príspevková organizácia VPS zadala zákazku podľa § 110 zákona č.343/2015 Z. z. o verejnom </w:t>
      </w:r>
      <w:r w:rsidRPr="005948CE">
        <w:rPr>
          <w:szCs w:val="24"/>
        </w:rPr>
        <w:t xml:space="preserve">obstarávaní </w:t>
      </w:r>
      <w:r>
        <w:rPr>
          <w:bCs/>
          <w:color w:val="000000"/>
          <w:szCs w:val="24"/>
          <w:shd w:val="clear" w:color="auto" w:fill="FFFFFF"/>
        </w:rPr>
        <w:t>a o </w:t>
      </w:r>
      <w:r w:rsidRPr="005948CE">
        <w:rPr>
          <w:bCs/>
          <w:color w:val="000000"/>
          <w:szCs w:val="24"/>
          <w:shd w:val="clear" w:color="auto" w:fill="FFFFFF"/>
        </w:rPr>
        <w:t>zmene a doplnení niektorých zákonov</w:t>
      </w:r>
      <w:r w:rsidRPr="005948CE">
        <w:rPr>
          <w:sz w:val="28"/>
          <w:szCs w:val="24"/>
        </w:rPr>
        <w:t xml:space="preserve"> </w:t>
      </w:r>
      <w:r>
        <w:rPr>
          <w:szCs w:val="24"/>
        </w:rPr>
        <w:t xml:space="preserve">na elektronickom trhovisku, ktorej predmetom bol </w:t>
      </w:r>
      <w:r w:rsidRPr="00476D5E">
        <w:rPr>
          <w:szCs w:val="24"/>
          <w:shd w:val="clear" w:color="auto" w:fill="F9F9F9"/>
        </w:rPr>
        <w:t xml:space="preserve">bezhotovostný nákup pohonných hmôt na palivové karty v rámci sieti </w:t>
      </w:r>
      <w:r>
        <w:rPr>
          <w:szCs w:val="24"/>
          <w:shd w:val="clear" w:color="auto" w:fill="F9F9F9"/>
        </w:rPr>
        <w:t>čerpacích staníc na </w:t>
      </w:r>
      <w:r w:rsidRPr="00476D5E">
        <w:rPr>
          <w:szCs w:val="24"/>
          <w:shd w:val="clear" w:color="auto" w:fill="F9F9F9"/>
        </w:rPr>
        <w:t>území SR a v</w:t>
      </w:r>
      <w:r>
        <w:rPr>
          <w:szCs w:val="24"/>
          <w:shd w:val="clear" w:color="auto" w:fill="F9F9F9"/>
        </w:rPr>
        <w:t> </w:t>
      </w:r>
      <w:r w:rsidRPr="00476D5E">
        <w:rPr>
          <w:szCs w:val="24"/>
          <w:shd w:val="clear" w:color="auto" w:fill="F9F9F9"/>
        </w:rPr>
        <w:t>EÚ</w:t>
      </w:r>
      <w:r>
        <w:rPr>
          <w:szCs w:val="24"/>
          <w:shd w:val="clear" w:color="auto" w:fill="F9F9F9"/>
        </w:rPr>
        <w:t>. Víťazným dodávateľom na 25ks tankovacích kariet je Slovnaft, a.</w:t>
      </w:r>
      <w:r w:rsidRPr="00D355FC">
        <w:rPr>
          <w:szCs w:val="24"/>
          <w:shd w:val="clear" w:color="auto" w:fill="F9F9F9"/>
        </w:rPr>
        <w:t>s.</w:t>
      </w:r>
      <w:r>
        <w:rPr>
          <w:szCs w:val="24"/>
          <w:shd w:val="clear" w:color="auto" w:fill="F9F9F9"/>
        </w:rPr>
        <w:t>,</w:t>
      </w:r>
      <w:r w:rsidRPr="00D355FC">
        <w:rPr>
          <w:szCs w:val="24"/>
          <w:shd w:val="clear" w:color="auto" w:fill="F9F9F9"/>
        </w:rPr>
        <w:t xml:space="preserve"> </w:t>
      </w:r>
      <w:r w:rsidRPr="00D355FC">
        <w:rPr>
          <w:szCs w:val="24"/>
        </w:rPr>
        <w:t>IČO: 31322832, Sídlo: Vlčie hrdlo 1, 82412 Bratislava, Slovenská republika</w:t>
      </w:r>
      <w:r>
        <w:rPr>
          <w:szCs w:val="24"/>
        </w:rPr>
        <w:t xml:space="preserve"> s celkovou cenou bez DPH:</w:t>
      </w:r>
      <w:r w:rsidRPr="00D355FC">
        <w:rPr>
          <w:szCs w:val="24"/>
        </w:rPr>
        <w:t xml:space="preserve"> </w:t>
      </w:r>
      <w:r>
        <w:rPr>
          <w:szCs w:val="24"/>
        </w:rPr>
        <w:t>46.</w:t>
      </w:r>
      <w:r w:rsidRPr="00D355FC">
        <w:rPr>
          <w:szCs w:val="24"/>
        </w:rPr>
        <w:t>000,</w:t>
      </w:r>
      <w:r>
        <w:rPr>
          <w:szCs w:val="24"/>
        </w:rPr>
        <w:t>- €.</w:t>
      </w:r>
      <w:r w:rsidRPr="00D355FC">
        <w:rPr>
          <w:szCs w:val="24"/>
        </w:rPr>
        <w:t xml:space="preserve"> </w:t>
      </w:r>
      <w:r>
        <w:rPr>
          <w:szCs w:val="24"/>
        </w:rPr>
        <w:t>Každý dopravný prostriedok bude mať vlastnú kartu kvôli prepojeniu so satelitným systémom sledovania prevádzky vozidiel GPS a kvôli meraniu spotreby PHL.</w:t>
      </w:r>
      <w:r>
        <w:rPr>
          <w:rFonts w:eastAsia="Times New Roman"/>
          <w:szCs w:val="24"/>
          <w:lang w:eastAsia="sk-SK"/>
        </w:rPr>
        <w:t xml:space="preserve"> P.o. </w:t>
      </w:r>
      <w:r w:rsidRPr="00512262">
        <w:rPr>
          <w:rFonts w:eastAsia="Times New Roman"/>
          <w:szCs w:val="24"/>
          <w:lang w:eastAsia="sk-SK"/>
        </w:rPr>
        <w:t xml:space="preserve">VPS </w:t>
      </w:r>
      <w:r>
        <w:rPr>
          <w:rFonts w:eastAsia="Times New Roman"/>
          <w:szCs w:val="24"/>
          <w:lang w:eastAsia="sk-SK"/>
        </w:rPr>
        <w:t>sa rozhodla od nového roka 2017</w:t>
      </w:r>
      <w:r w:rsidRPr="00512262">
        <w:rPr>
          <w:rFonts w:eastAsia="Times New Roman"/>
          <w:szCs w:val="24"/>
          <w:lang w:eastAsia="sk-SK"/>
        </w:rPr>
        <w:t xml:space="preserve"> </w:t>
      </w:r>
      <w:r w:rsidRPr="00512262">
        <w:rPr>
          <w:color w:val="000000"/>
          <w:szCs w:val="24"/>
          <w:shd w:val="clear" w:color="auto" w:fill="FFFFFF"/>
        </w:rPr>
        <w:t>postupovať pri uplatňovaní preukázateľne vynaložených daňových výdavkov na spotrebované PHL</w:t>
      </w:r>
      <w:r>
        <w:rPr>
          <w:color w:val="000000"/>
          <w:szCs w:val="24"/>
          <w:shd w:val="clear" w:color="auto" w:fill="FFFFFF"/>
        </w:rPr>
        <w:t xml:space="preserve"> podľa </w:t>
      </w:r>
      <w:r>
        <w:rPr>
          <w:szCs w:val="24"/>
        </w:rPr>
        <w:t>§ 19 ods. </w:t>
      </w:r>
      <w:r w:rsidRPr="00C85AB9">
        <w:rPr>
          <w:szCs w:val="24"/>
        </w:rPr>
        <w:t>2 písm. l)</w:t>
      </w:r>
      <w:r>
        <w:rPr>
          <w:szCs w:val="24"/>
        </w:rPr>
        <w:t xml:space="preserve"> bod 2.</w:t>
      </w:r>
      <w:r w:rsidRPr="00C85AB9">
        <w:rPr>
          <w:szCs w:val="24"/>
        </w:rPr>
        <w:t xml:space="preserve"> </w:t>
      </w:r>
      <w:r w:rsidRPr="00203427">
        <w:rPr>
          <w:szCs w:val="24"/>
        </w:rPr>
        <w:t>zákona č. 595/2003 Z. z. o dani z príjmov v znení neskorších predpisov. Aj v tomto prípade</w:t>
      </w:r>
      <w:r>
        <w:rPr>
          <w:szCs w:val="24"/>
        </w:rPr>
        <w:t xml:space="preserve"> je p.o. VPS</w:t>
      </w:r>
      <w:r w:rsidRPr="00203427">
        <w:rPr>
          <w:szCs w:val="24"/>
        </w:rPr>
        <w:t xml:space="preserve"> </w:t>
      </w:r>
      <w:r w:rsidRPr="00203427">
        <w:rPr>
          <w:color w:val="000000"/>
          <w:szCs w:val="24"/>
          <w:shd w:val="clear" w:color="auto" w:fill="FFFFFF"/>
        </w:rPr>
        <w:t>povinn</w:t>
      </w:r>
      <w:r>
        <w:rPr>
          <w:color w:val="000000"/>
          <w:szCs w:val="24"/>
          <w:shd w:val="clear" w:color="auto" w:fill="FFFFFF"/>
        </w:rPr>
        <w:t>á</w:t>
      </w:r>
      <w:r w:rsidRPr="00203427">
        <w:rPr>
          <w:color w:val="000000"/>
          <w:szCs w:val="24"/>
          <w:shd w:val="clear" w:color="auto" w:fill="FFFFFF"/>
        </w:rPr>
        <w:t xml:space="preserve"> preukázať nákup PHL reálnym dokladom o nákupe a cene PHL. </w:t>
      </w:r>
      <w:r>
        <w:rPr>
          <w:color w:val="000000"/>
          <w:szCs w:val="24"/>
          <w:shd w:val="clear" w:color="auto" w:fill="FFFFFF"/>
        </w:rPr>
        <w:t>E</w:t>
      </w:r>
      <w:r w:rsidRPr="00203427">
        <w:rPr>
          <w:color w:val="000000"/>
          <w:szCs w:val="24"/>
          <w:shd w:val="clear" w:color="auto" w:fill="FFFFFF"/>
        </w:rPr>
        <w:t xml:space="preserve">videncia jázd podľa </w:t>
      </w:r>
      <w:r>
        <w:rPr>
          <w:color w:val="000000"/>
          <w:szCs w:val="24"/>
          <w:shd w:val="clear" w:color="auto" w:fill="FFFFFF"/>
        </w:rPr>
        <w:t>GPS</w:t>
      </w:r>
      <w:r w:rsidRPr="00203427">
        <w:rPr>
          <w:color w:val="000000"/>
          <w:szCs w:val="24"/>
          <w:shd w:val="clear" w:color="auto" w:fill="FFFFFF"/>
        </w:rPr>
        <w:t xml:space="preserve"> </w:t>
      </w:r>
      <w:r>
        <w:rPr>
          <w:color w:val="000000"/>
          <w:szCs w:val="24"/>
          <w:shd w:val="clear" w:color="auto" w:fill="FFFFFF"/>
        </w:rPr>
        <w:t xml:space="preserve">bude </w:t>
      </w:r>
      <w:r w:rsidRPr="00203427">
        <w:rPr>
          <w:color w:val="000000"/>
          <w:szCs w:val="24"/>
          <w:shd w:val="clear" w:color="auto" w:fill="FFFFFF"/>
        </w:rPr>
        <w:t>slúži</w:t>
      </w:r>
      <w:r>
        <w:rPr>
          <w:color w:val="000000"/>
          <w:szCs w:val="24"/>
          <w:shd w:val="clear" w:color="auto" w:fill="FFFFFF"/>
        </w:rPr>
        <w:t>ť</w:t>
      </w:r>
      <w:r w:rsidRPr="00203427">
        <w:rPr>
          <w:color w:val="000000"/>
          <w:szCs w:val="24"/>
          <w:shd w:val="clear" w:color="auto" w:fill="FFFFFF"/>
        </w:rPr>
        <w:t xml:space="preserve"> ako podklad, na aké cesty bolo vozidlo použité</w:t>
      </w:r>
      <w:r>
        <w:rPr>
          <w:color w:val="000000"/>
          <w:szCs w:val="24"/>
          <w:shd w:val="clear" w:color="auto" w:fill="FFFFFF"/>
        </w:rPr>
        <w:t>. V kontrolovaných knihách jázd bol ako účel stále uvedený text: „kontrola / obhliadka / nákup“ a občasne „pohotovosť“ cez dni spadajúce na víkend.</w:t>
      </w:r>
    </w:p>
    <w:p w:rsidR="0099620B" w:rsidRDefault="0099620B" w:rsidP="0099620B">
      <w:pPr>
        <w:pStyle w:val="Odsekzoznamu"/>
        <w:spacing w:after="240" w:line="240" w:lineRule="auto"/>
        <w:ind w:left="0"/>
        <w:rPr>
          <w:rFonts w:eastAsia="Times New Roman"/>
          <w:szCs w:val="24"/>
          <w:lang w:eastAsia="sk-SK"/>
        </w:rPr>
      </w:pPr>
      <w:r>
        <w:rPr>
          <w:szCs w:val="24"/>
        </w:rPr>
        <w:lastRenderedPageBreak/>
        <w:t>Ku kontrole bola predložená kniha jázd vedená pre </w:t>
      </w:r>
      <w:r>
        <w:rPr>
          <w:rFonts w:eastAsia="Times New Roman"/>
          <w:szCs w:val="24"/>
          <w:lang w:eastAsia="sk-SK"/>
        </w:rPr>
        <w:t xml:space="preserve">zametací stroj BUCHER CITYCAT 2020 ŠPZ: MA Z081 za tri mesiace roka 2016. Podľa údajov zapísaných v knihe je zrejmé, že p.o. VPS vykonávala čistenie ulíc pre mesto Stupava a podnikateľskú činnosť pre Volkswagen v Bratislave, v časti Devínska Nová Ves. </w:t>
      </w:r>
    </w:p>
    <w:p w:rsidR="0099620B" w:rsidRDefault="0099620B" w:rsidP="0099620B">
      <w:pPr>
        <w:pStyle w:val="Odsekzoznamu"/>
        <w:spacing w:after="240" w:line="240" w:lineRule="auto"/>
        <w:ind w:left="0"/>
        <w:rPr>
          <w:rFonts w:eastAsia="Times New Roman"/>
          <w:szCs w:val="24"/>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2338"/>
        <w:gridCol w:w="2241"/>
        <w:gridCol w:w="2649"/>
      </w:tblGrid>
      <w:tr w:rsidR="0099620B" w:rsidRPr="000F62C1" w:rsidTr="00EA5BAA">
        <w:tc>
          <w:tcPr>
            <w:tcW w:w="1842" w:type="dxa"/>
            <w:shd w:val="clear" w:color="auto" w:fill="D0CECE"/>
          </w:tcPr>
          <w:p w:rsidR="0099620B" w:rsidRPr="000F62C1" w:rsidRDefault="0099620B" w:rsidP="00EA5BAA">
            <w:pPr>
              <w:pStyle w:val="Odsekzoznamu"/>
              <w:spacing w:after="0" w:line="240" w:lineRule="auto"/>
              <w:ind w:left="0"/>
              <w:jc w:val="center"/>
              <w:rPr>
                <w:rFonts w:ascii="Calibri" w:eastAsia="Times New Roman" w:hAnsi="Calibri"/>
                <w:b/>
                <w:sz w:val="22"/>
                <w:szCs w:val="24"/>
                <w:lang w:eastAsia="sk-SK"/>
              </w:rPr>
            </w:pPr>
            <w:r w:rsidRPr="000F62C1">
              <w:rPr>
                <w:rFonts w:ascii="Calibri" w:eastAsia="Times New Roman" w:hAnsi="Calibri"/>
                <w:b/>
                <w:sz w:val="22"/>
                <w:szCs w:val="24"/>
                <w:lang w:eastAsia="sk-SK"/>
              </w:rPr>
              <w:t>„ Zametačka “</w:t>
            </w:r>
          </w:p>
        </w:tc>
        <w:tc>
          <w:tcPr>
            <w:tcW w:w="2377" w:type="dxa"/>
            <w:shd w:val="clear" w:color="auto" w:fill="D0CECE"/>
          </w:tcPr>
          <w:p w:rsidR="0099620B" w:rsidRPr="000F62C1" w:rsidRDefault="0099620B" w:rsidP="00EA5BAA">
            <w:pPr>
              <w:pStyle w:val="Odsekzoznamu"/>
              <w:spacing w:after="0" w:line="240" w:lineRule="auto"/>
              <w:ind w:left="0"/>
              <w:jc w:val="center"/>
              <w:rPr>
                <w:rFonts w:ascii="Calibri" w:eastAsia="Times New Roman" w:hAnsi="Calibri"/>
                <w:sz w:val="22"/>
                <w:szCs w:val="24"/>
                <w:lang w:eastAsia="sk-SK"/>
              </w:rPr>
            </w:pPr>
            <w:r w:rsidRPr="000F62C1">
              <w:rPr>
                <w:rFonts w:ascii="Calibri" w:eastAsia="Times New Roman" w:hAnsi="Calibri"/>
                <w:sz w:val="22"/>
                <w:szCs w:val="24"/>
                <w:lang w:eastAsia="sk-SK"/>
              </w:rPr>
              <w:t>august 2016</w:t>
            </w:r>
          </w:p>
        </w:tc>
        <w:tc>
          <w:tcPr>
            <w:tcW w:w="2268" w:type="dxa"/>
            <w:shd w:val="clear" w:color="auto" w:fill="D0CECE"/>
          </w:tcPr>
          <w:p w:rsidR="0099620B" w:rsidRPr="000F62C1" w:rsidRDefault="0099620B" w:rsidP="00EA5BAA">
            <w:pPr>
              <w:pStyle w:val="Odsekzoznamu"/>
              <w:spacing w:after="0" w:line="240" w:lineRule="auto"/>
              <w:ind w:left="0"/>
              <w:jc w:val="center"/>
              <w:rPr>
                <w:rFonts w:ascii="Calibri" w:eastAsia="Times New Roman" w:hAnsi="Calibri"/>
                <w:sz w:val="22"/>
                <w:szCs w:val="24"/>
                <w:lang w:eastAsia="sk-SK"/>
              </w:rPr>
            </w:pPr>
            <w:r w:rsidRPr="000F62C1">
              <w:rPr>
                <w:rFonts w:ascii="Calibri" w:eastAsia="Times New Roman" w:hAnsi="Calibri"/>
                <w:sz w:val="22"/>
                <w:szCs w:val="24"/>
                <w:lang w:eastAsia="sk-SK"/>
              </w:rPr>
              <w:t>september 2016</w:t>
            </w:r>
          </w:p>
        </w:tc>
        <w:tc>
          <w:tcPr>
            <w:tcW w:w="2693" w:type="dxa"/>
            <w:shd w:val="clear" w:color="auto" w:fill="D0CECE"/>
          </w:tcPr>
          <w:p w:rsidR="0099620B" w:rsidRPr="000F62C1" w:rsidRDefault="0099620B" w:rsidP="00EA5BAA">
            <w:pPr>
              <w:pStyle w:val="Odsekzoznamu"/>
              <w:spacing w:after="0" w:line="240" w:lineRule="auto"/>
              <w:ind w:left="0"/>
              <w:jc w:val="center"/>
              <w:rPr>
                <w:rFonts w:ascii="Calibri" w:eastAsia="Times New Roman" w:hAnsi="Calibri"/>
                <w:sz w:val="22"/>
                <w:szCs w:val="24"/>
                <w:lang w:eastAsia="sk-SK"/>
              </w:rPr>
            </w:pPr>
            <w:r w:rsidRPr="000F62C1">
              <w:rPr>
                <w:rFonts w:ascii="Calibri" w:eastAsia="Times New Roman" w:hAnsi="Calibri"/>
                <w:sz w:val="22"/>
                <w:szCs w:val="24"/>
                <w:lang w:eastAsia="sk-SK"/>
              </w:rPr>
              <w:t>október 2016</w:t>
            </w:r>
          </w:p>
        </w:tc>
      </w:tr>
      <w:tr w:rsidR="0099620B" w:rsidRPr="000F62C1" w:rsidTr="00EA5BAA">
        <w:tc>
          <w:tcPr>
            <w:tcW w:w="1842" w:type="dxa"/>
            <w:shd w:val="clear" w:color="auto" w:fill="D0CECE"/>
          </w:tcPr>
          <w:p w:rsidR="0099620B" w:rsidRPr="000F62C1" w:rsidRDefault="0099620B" w:rsidP="00EA5BAA">
            <w:pPr>
              <w:pStyle w:val="Odsekzoznamu"/>
              <w:spacing w:after="0" w:line="240" w:lineRule="auto"/>
              <w:ind w:left="0"/>
              <w:rPr>
                <w:rFonts w:ascii="Calibri" w:eastAsia="Times New Roman" w:hAnsi="Calibri"/>
                <w:sz w:val="22"/>
                <w:szCs w:val="24"/>
                <w:lang w:eastAsia="sk-SK"/>
              </w:rPr>
            </w:pPr>
            <w:r w:rsidRPr="000F62C1">
              <w:rPr>
                <w:rFonts w:ascii="Calibri" w:eastAsia="Times New Roman" w:hAnsi="Calibri"/>
                <w:sz w:val="22"/>
                <w:szCs w:val="24"/>
                <w:lang w:eastAsia="sk-SK"/>
              </w:rPr>
              <w:t>činnosť pre mesto</w:t>
            </w:r>
          </w:p>
        </w:tc>
        <w:tc>
          <w:tcPr>
            <w:tcW w:w="2377" w:type="dxa"/>
            <w:shd w:val="clear" w:color="auto" w:fill="auto"/>
          </w:tcPr>
          <w:p w:rsidR="0099620B" w:rsidRPr="000F62C1" w:rsidRDefault="0099620B" w:rsidP="00EA5BAA">
            <w:pPr>
              <w:pStyle w:val="Odsekzoznamu"/>
              <w:spacing w:after="0" w:line="240" w:lineRule="auto"/>
              <w:ind w:left="0"/>
              <w:rPr>
                <w:rFonts w:ascii="Calibri" w:eastAsia="Times New Roman" w:hAnsi="Calibri"/>
                <w:sz w:val="22"/>
                <w:szCs w:val="24"/>
                <w:lang w:eastAsia="sk-SK"/>
              </w:rPr>
            </w:pPr>
            <w:r w:rsidRPr="000F62C1">
              <w:rPr>
                <w:rFonts w:ascii="Calibri" w:eastAsia="Times New Roman" w:hAnsi="Calibri"/>
                <w:sz w:val="22"/>
                <w:szCs w:val="24"/>
                <w:lang w:eastAsia="sk-SK"/>
              </w:rPr>
              <w:t>24 km, 1 MTH</w:t>
            </w:r>
          </w:p>
        </w:tc>
        <w:tc>
          <w:tcPr>
            <w:tcW w:w="2268" w:type="dxa"/>
            <w:shd w:val="clear" w:color="auto" w:fill="auto"/>
          </w:tcPr>
          <w:p w:rsidR="0099620B" w:rsidRPr="000F62C1" w:rsidRDefault="0099620B" w:rsidP="00EA5BAA">
            <w:pPr>
              <w:pStyle w:val="Odsekzoznamu"/>
              <w:spacing w:after="0" w:line="240" w:lineRule="auto"/>
              <w:ind w:left="0"/>
              <w:rPr>
                <w:rFonts w:ascii="Calibri" w:eastAsia="Times New Roman" w:hAnsi="Calibri"/>
                <w:sz w:val="22"/>
                <w:szCs w:val="24"/>
                <w:lang w:eastAsia="sk-SK"/>
              </w:rPr>
            </w:pPr>
            <w:r w:rsidRPr="000F62C1">
              <w:rPr>
                <w:rFonts w:ascii="Calibri" w:eastAsia="Times New Roman" w:hAnsi="Calibri"/>
                <w:sz w:val="22"/>
                <w:szCs w:val="24"/>
                <w:lang w:eastAsia="sk-SK"/>
              </w:rPr>
              <w:t>79 km, 6 MTH = 2 dni</w:t>
            </w:r>
          </w:p>
        </w:tc>
        <w:tc>
          <w:tcPr>
            <w:tcW w:w="2693" w:type="dxa"/>
            <w:shd w:val="clear" w:color="auto" w:fill="auto"/>
          </w:tcPr>
          <w:p w:rsidR="0099620B" w:rsidRPr="000F62C1" w:rsidRDefault="0099620B" w:rsidP="00EA5BAA">
            <w:pPr>
              <w:pStyle w:val="Odsekzoznamu"/>
              <w:spacing w:after="0" w:line="240" w:lineRule="auto"/>
              <w:ind w:left="0"/>
              <w:rPr>
                <w:rFonts w:ascii="Calibri" w:eastAsia="Times New Roman" w:hAnsi="Calibri"/>
                <w:sz w:val="22"/>
                <w:szCs w:val="24"/>
                <w:lang w:eastAsia="sk-SK"/>
              </w:rPr>
            </w:pPr>
            <w:r w:rsidRPr="000F62C1">
              <w:rPr>
                <w:rFonts w:ascii="Calibri" w:eastAsia="Times New Roman" w:hAnsi="Calibri"/>
                <w:sz w:val="22"/>
                <w:szCs w:val="24"/>
                <w:lang w:eastAsia="sk-SK"/>
              </w:rPr>
              <w:t>49 km, 7,5 MTH = 3 dni</w:t>
            </w:r>
          </w:p>
        </w:tc>
      </w:tr>
      <w:tr w:rsidR="0099620B" w:rsidRPr="000F62C1" w:rsidTr="00EA5BAA">
        <w:tc>
          <w:tcPr>
            <w:tcW w:w="1842" w:type="dxa"/>
            <w:shd w:val="clear" w:color="auto" w:fill="D0CECE"/>
          </w:tcPr>
          <w:p w:rsidR="0099620B" w:rsidRPr="000F62C1" w:rsidRDefault="0099620B" w:rsidP="00EA5BAA">
            <w:pPr>
              <w:pStyle w:val="Odsekzoznamu"/>
              <w:spacing w:after="0" w:line="240" w:lineRule="auto"/>
              <w:ind w:left="0"/>
              <w:rPr>
                <w:rFonts w:ascii="Calibri" w:eastAsia="Times New Roman" w:hAnsi="Calibri"/>
                <w:sz w:val="22"/>
                <w:szCs w:val="24"/>
                <w:lang w:eastAsia="sk-SK"/>
              </w:rPr>
            </w:pPr>
            <w:r w:rsidRPr="000F62C1">
              <w:rPr>
                <w:rFonts w:ascii="Calibri" w:eastAsia="Times New Roman" w:hAnsi="Calibri"/>
                <w:sz w:val="22"/>
                <w:szCs w:val="24"/>
                <w:lang w:eastAsia="sk-SK"/>
              </w:rPr>
              <w:t>podnik.činnosť</w:t>
            </w:r>
          </w:p>
        </w:tc>
        <w:tc>
          <w:tcPr>
            <w:tcW w:w="2377" w:type="dxa"/>
            <w:shd w:val="clear" w:color="auto" w:fill="auto"/>
          </w:tcPr>
          <w:p w:rsidR="0099620B" w:rsidRPr="000F62C1" w:rsidRDefault="0099620B" w:rsidP="00EA5BAA">
            <w:pPr>
              <w:pStyle w:val="Odsekzoznamu"/>
              <w:spacing w:after="0" w:line="240" w:lineRule="auto"/>
              <w:ind w:left="0"/>
              <w:rPr>
                <w:rFonts w:ascii="Calibri" w:eastAsia="Times New Roman" w:hAnsi="Calibri"/>
                <w:sz w:val="22"/>
                <w:szCs w:val="24"/>
                <w:lang w:eastAsia="sk-SK"/>
              </w:rPr>
            </w:pPr>
            <w:r w:rsidRPr="000F62C1">
              <w:rPr>
                <w:rFonts w:ascii="Calibri" w:eastAsia="Times New Roman" w:hAnsi="Calibri"/>
                <w:sz w:val="22"/>
                <w:szCs w:val="24"/>
                <w:lang w:eastAsia="sk-SK"/>
              </w:rPr>
              <w:t>32 km, 3 MTH = 1 deň</w:t>
            </w:r>
          </w:p>
        </w:tc>
        <w:tc>
          <w:tcPr>
            <w:tcW w:w="2268" w:type="dxa"/>
            <w:shd w:val="clear" w:color="auto" w:fill="auto"/>
          </w:tcPr>
          <w:p w:rsidR="0099620B" w:rsidRPr="000F62C1" w:rsidRDefault="0099620B" w:rsidP="00EA5BAA">
            <w:pPr>
              <w:pStyle w:val="Odsekzoznamu"/>
              <w:spacing w:after="0" w:line="240" w:lineRule="auto"/>
              <w:ind w:left="0"/>
              <w:rPr>
                <w:rFonts w:ascii="Calibri" w:eastAsia="Times New Roman" w:hAnsi="Calibri"/>
                <w:sz w:val="22"/>
                <w:szCs w:val="24"/>
                <w:lang w:eastAsia="sk-SK"/>
              </w:rPr>
            </w:pPr>
            <w:r w:rsidRPr="000F62C1">
              <w:rPr>
                <w:rFonts w:ascii="Calibri" w:eastAsia="Times New Roman" w:hAnsi="Calibri"/>
                <w:sz w:val="22"/>
                <w:szCs w:val="24"/>
                <w:lang w:eastAsia="sk-SK"/>
              </w:rPr>
              <w:t>69 km, 6 MTH = 2 dni</w:t>
            </w:r>
          </w:p>
        </w:tc>
        <w:tc>
          <w:tcPr>
            <w:tcW w:w="2693" w:type="dxa"/>
            <w:shd w:val="clear" w:color="auto" w:fill="auto"/>
          </w:tcPr>
          <w:p w:rsidR="0099620B" w:rsidRPr="000F62C1" w:rsidRDefault="0099620B" w:rsidP="00EA5BAA">
            <w:pPr>
              <w:pStyle w:val="Odsekzoznamu"/>
              <w:spacing w:after="0" w:line="240" w:lineRule="auto"/>
              <w:ind w:left="0"/>
              <w:rPr>
                <w:rFonts w:ascii="Calibri" w:eastAsia="Times New Roman" w:hAnsi="Calibri"/>
                <w:sz w:val="22"/>
                <w:szCs w:val="24"/>
                <w:lang w:eastAsia="sk-SK"/>
              </w:rPr>
            </w:pPr>
            <w:r w:rsidRPr="000F62C1">
              <w:rPr>
                <w:rFonts w:ascii="Calibri" w:eastAsia="Times New Roman" w:hAnsi="Calibri"/>
                <w:sz w:val="22"/>
                <w:szCs w:val="24"/>
                <w:lang w:eastAsia="sk-SK"/>
              </w:rPr>
              <w:t>102 km, 9 MTH = 3 dni</w:t>
            </w:r>
          </w:p>
        </w:tc>
      </w:tr>
      <w:tr w:rsidR="0099620B" w:rsidRPr="000F62C1" w:rsidTr="00EA5BAA">
        <w:tc>
          <w:tcPr>
            <w:tcW w:w="1842" w:type="dxa"/>
            <w:shd w:val="clear" w:color="auto" w:fill="D0CECE"/>
          </w:tcPr>
          <w:p w:rsidR="0099620B" w:rsidRPr="000F62C1" w:rsidRDefault="0099620B" w:rsidP="00EA5BAA">
            <w:pPr>
              <w:pStyle w:val="Odsekzoznamu"/>
              <w:spacing w:after="0" w:line="240" w:lineRule="auto"/>
              <w:ind w:left="0"/>
              <w:rPr>
                <w:rFonts w:ascii="Calibri" w:eastAsia="Times New Roman" w:hAnsi="Calibri"/>
                <w:sz w:val="22"/>
                <w:szCs w:val="24"/>
                <w:lang w:eastAsia="sk-SK"/>
              </w:rPr>
            </w:pPr>
            <w:r w:rsidRPr="000F62C1">
              <w:rPr>
                <w:rFonts w:ascii="Calibri" w:eastAsia="Times New Roman" w:hAnsi="Calibri"/>
                <w:sz w:val="22"/>
                <w:szCs w:val="24"/>
                <w:lang w:eastAsia="sk-SK"/>
              </w:rPr>
              <w:t>tankovanie</w:t>
            </w:r>
          </w:p>
        </w:tc>
        <w:tc>
          <w:tcPr>
            <w:tcW w:w="2377" w:type="dxa"/>
            <w:shd w:val="clear" w:color="auto" w:fill="auto"/>
          </w:tcPr>
          <w:p w:rsidR="0099620B" w:rsidRPr="000F62C1" w:rsidRDefault="0099620B" w:rsidP="00EA5BAA">
            <w:pPr>
              <w:pStyle w:val="Odsekzoznamu"/>
              <w:spacing w:after="0" w:line="240" w:lineRule="auto"/>
              <w:ind w:left="0"/>
              <w:rPr>
                <w:rFonts w:ascii="Calibri" w:eastAsia="Times New Roman" w:hAnsi="Calibri"/>
                <w:sz w:val="22"/>
                <w:szCs w:val="24"/>
                <w:lang w:eastAsia="sk-SK"/>
              </w:rPr>
            </w:pPr>
            <w:r w:rsidRPr="000F62C1">
              <w:rPr>
                <w:rFonts w:ascii="Calibri" w:eastAsia="Times New Roman" w:hAnsi="Calibri"/>
                <w:sz w:val="22"/>
                <w:szCs w:val="24"/>
                <w:lang w:eastAsia="sk-SK"/>
              </w:rPr>
              <w:t>12, 33 l</w:t>
            </w:r>
          </w:p>
        </w:tc>
        <w:tc>
          <w:tcPr>
            <w:tcW w:w="2268" w:type="dxa"/>
            <w:shd w:val="clear" w:color="auto" w:fill="auto"/>
          </w:tcPr>
          <w:p w:rsidR="0099620B" w:rsidRPr="000F62C1" w:rsidRDefault="0099620B" w:rsidP="00EA5BAA">
            <w:pPr>
              <w:pStyle w:val="Odsekzoznamu"/>
              <w:spacing w:after="0" w:line="240" w:lineRule="auto"/>
              <w:ind w:left="0"/>
              <w:rPr>
                <w:rFonts w:ascii="Calibri" w:eastAsia="Times New Roman" w:hAnsi="Calibri"/>
                <w:sz w:val="22"/>
                <w:szCs w:val="24"/>
                <w:lang w:eastAsia="sk-SK"/>
              </w:rPr>
            </w:pPr>
            <w:r w:rsidRPr="000F62C1">
              <w:rPr>
                <w:rFonts w:ascii="Calibri" w:eastAsia="Times New Roman" w:hAnsi="Calibri"/>
                <w:sz w:val="22"/>
                <w:szCs w:val="24"/>
                <w:lang w:eastAsia="sk-SK"/>
              </w:rPr>
              <w:t>88,07 l</w:t>
            </w:r>
          </w:p>
        </w:tc>
        <w:tc>
          <w:tcPr>
            <w:tcW w:w="2693" w:type="dxa"/>
            <w:shd w:val="clear" w:color="auto" w:fill="auto"/>
          </w:tcPr>
          <w:p w:rsidR="0099620B" w:rsidRPr="000F62C1" w:rsidRDefault="0099620B" w:rsidP="00EA5BAA">
            <w:pPr>
              <w:pStyle w:val="Odsekzoznamu"/>
              <w:spacing w:after="0" w:line="240" w:lineRule="auto"/>
              <w:ind w:left="0"/>
              <w:rPr>
                <w:rFonts w:ascii="Calibri" w:eastAsia="Times New Roman" w:hAnsi="Calibri"/>
                <w:sz w:val="22"/>
                <w:szCs w:val="24"/>
                <w:lang w:eastAsia="sk-SK"/>
              </w:rPr>
            </w:pPr>
            <w:r w:rsidRPr="000F62C1">
              <w:rPr>
                <w:rFonts w:ascii="Calibri" w:eastAsia="Times New Roman" w:hAnsi="Calibri"/>
                <w:sz w:val="22"/>
                <w:szCs w:val="24"/>
                <w:lang w:eastAsia="sk-SK"/>
              </w:rPr>
              <w:t>67,83 l</w:t>
            </w:r>
          </w:p>
        </w:tc>
      </w:tr>
    </w:tbl>
    <w:p w:rsidR="0099620B" w:rsidRDefault="0099620B" w:rsidP="0099620B">
      <w:pPr>
        <w:pStyle w:val="Odsekzoznamu"/>
        <w:spacing w:after="0" w:line="240" w:lineRule="auto"/>
        <w:ind w:left="0"/>
        <w:rPr>
          <w:szCs w:val="24"/>
        </w:rPr>
      </w:pPr>
    </w:p>
    <w:p w:rsidR="0099620B" w:rsidRDefault="0099620B" w:rsidP="0099620B">
      <w:pPr>
        <w:pStyle w:val="Odsekzoznamu"/>
        <w:spacing w:after="0" w:line="240" w:lineRule="auto"/>
        <w:ind w:left="0"/>
        <w:rPr>
          <w:szCs w:val="24"/>
        </w:rPr>
      </w:pPr>
      <w:r>
        <w:rPr>
          <w:szCs w:val="24"/>
        </w:rPr>
        <w:t>Vyžiadaná dispečerská kniha bola predložená k nahliadnutiu.</w:t>
      </w:r>
    </w:p>
    <w:p w:rsidR="0099620B" w:rsidRDefault="0099620B" w:rsidP="0099620B">
      <w:pPr>
        <w:pStyle w:val="Odsekzoznamu"/>
        <w:spacing w:after="0" w:line="240" w:lineRule="auto"/>
        <w:ind w:left="0"/>
        <w:rPr>
          <w:szCs w:val="24"/>
        </w:rPr>
      </w:pPr>
    </w:p>
    <w:p w:rsidR="0099620B" w:rsidRDefault="0099620B" w:rsidP="0099620B">
      <w:pPr>
        <w:pStyle w:val="Odsekzoznamu"/>
        <w:spacing w:after="0" w:line="240" w:lineRule="auto"/>
        <w:ind w:left="0"/>
        <w:rPr>
          <w:szCs w:val="24"/>
        </w:rPr>
      </w:pPr>
      <w:r>
        <w:rPr>
          <w:szCs w:val="24"/>
        </w:rPr>
        <w:t>Žiadanky na prepravu sa v p.o. VPS nepoužívajú, nakoľko riaditeľ má vždy vedomosť o tom, kde sa dopravný prostriedok nachádza. Okrem iného sa šoféri pri naštartovaní vozidla identifikujú magnetickým zámkom.</w:t>
      </w:r>
    </w:p>
    <w:p w:rsidR="0099620B" w:rsidRPr="00203427" w:rsidRDefault="0099620B" w:rsidP="0099620B">
      <w:pPr>
        <w:pStyle w:val="Odsekzoznamu"/>
        <w:spacing w:after="0" w:line="240" w:lineRule="auto"/>
        <w:ind w:left="0"/>
        <w:rPr>
          <w:szCs w:val="24"/>
        </w:rPr>
      </w:pPr>
    </w:p>
    <w:p w:rsidR="0099620B" w:rsidRPr="00512262" w:rsidRDefault="0099620B" w:rsidP="0099620B">
      <w:pPr>
        <w:pStyle w:val="Odsekzoznamu"/>
        <w:spacing w:after="0" w:line="240" w:lineRule="auto"/>
        <w:ind w:left="0"/>
        <w:rPr>
          <w:szCs w:val="24"/>
        </w:rPr>
      </w:pPr>
      <w:r>
        <w:rPr>
          <w:szCs w:val="24"/>
        </w:rPr>
        <w:t>Vyžiadaním si hlavnej knihy a konta súvahového účtu 501 801 – spotreba PHL za obdobie mesiaca september a október 2016 bol overený nákup PHL na pokladničných blokoch a zároveň bolo skontrolované, či bola vykonaná základná finančná kontrola podľa zákona č. 357/2015 Z.z. o finančnej kontrole a audite a o zmene a doplnení niektorých zákonov.</w:t>
      </w:r>
    </w:p>
    <w:p w:rsidR="0099620B" w:rsidRPr="00512262" w:rsidRDefault="0099620B" w:rsidP="0099620B">
      <w:pPr>
        <w:pStyle w:val="Zarkazkladnhotextu"/>
        <w:spacing w:after="0" w:line="240" w:lineRule="auto"/>
        <w:ind w:left="0"/>
        <w:rPr>
          <w:szCs w:val="24"/>
        </w:rPr>
      </w:pPr>
    </w:p>
    <w:p w:rsidR="00840460" w:rsidRDefault="00840460" w:rsidP="0099620B">
      <w:pPr>
        <w:pStyle w:val="Zarkazkladnhotextu"/>
        <w:spacing w:line="240" w:lineRule="auto"/>
        <w:ind w:left="0"/>
        <w:rPr>
          <w:szCs w:val="24"/>
        </w:rPr>
      </w:pPr>
      <w:r w:rsidRPr="00840460">
        <w:rPr>
          <w:szCs w:val="24"/>
        </w:rPr>
        <w:t xml:space="preserve">Riaditeľ p.o. VPS </w:t>
      </w:r>
      <w:r w:rsidRPr="00840460">
        <w:rPr>
          <w:b/>
          <w:szCs w:val="24"/>
        </w:rPr>
        <w:t>Mgr. Marián Závodný</w:t>
      </w:r>
      <w:r w:rsidRPr="00840460">
        <w:rPr>
          <w:szCs w:val="24"/>
        </w:rPr>
        <w:t xml:space="preserve"> bol so správou oboznámený</w:t>
      </w:r>
      <w:r w:rsidR="0099620B" w:rsidRPr="00840460">
        <w:rPr>
          <w:szCs w:val="24"/>
        </w:rPr>
        <w:t xml:space="preserve"> dňa 05.12</w:t>
      </w:r>
      <w:r>
        <w:rPr>
          <w:szCs w:val="24"/>
        </w:rPr>
        <w:t>.2016 v Stupave.</w:t>
      </w:r>
    </w:p>
    <w:p w:rsidR="00840460" w:rsidRDefault="00840460">
      <w:pPr>
        <w:spacing w:after="200"/>
        <w:jc w:val="left"/>
        <w:rPr>
          <w:szCs w:val="24"/>
        </w:rPr>
      </w:pPr>
      <w:r>
        <w:rPr>
          <w:szCs w:val="24"/>
        </w:rPr>
        <w:br w:type="page"/>
      </w:r>
    </w:p>
    <w:p w:rsidR="00840460" w:rsidRPr="007508F1" w:rsidRDefault="00840460" w:rsidP="00840460">
      <w:pPr>
        <w:pStyle w:val="Nadpis1"/>
        <w:rPr>
          <w:szCs w:val="28"/>
        </w:rPr>
      </w:pPr>
      <w:r w:rsidRPr="0060666C">
        <w:lastRenderedPageBreak/>
        <w:t xml:space="preserve">Správa hlavnej kontrolórky mesta Stupava o výsledku kontroly </w:t>
      </w:r>
      <w:r w:rsidRPr="001A4C97">
        <w:t xml:space="preserve">dodržiavania </w:t>
      </w:r>
      <w:r>
        <w:t xml:space="preserve">zmluvných vzťahov vyplývajúcich </w:t>
      </w:r>
      <w:r w:rsidRPr="001A4C97">
        <w:t>z</w:t>
      </w:r>
      <w:r>
        <w:t> </w:t>
      </w:r>
      <w:r w:rsidRPr="001A4C97">
        <w:t>nájomných zmlúv uzavretých mestom Stupava</w:t>
      </w:r>
      <w:r>
        <w:t xml:space="preserve"> </w:t>
      </w:r>
    </w:p>
    <w:p w:rsidR="00840460" w:rsidRDefault="00840460" w:rsidP="00840460">
      <w:pPr>
        <w:spacing w:line="240" w:lineRule="auto"/>
        <w:ind w:firstLine="709"/>
      </w:pPr>
    </w:p>
    <w:p w:rsidR="0099620B" w:rsidRDefault="00840460" w:rsidP="00840460">
      <w:pPr>
        <w:spacing w:line="240" w:lineRule="auto"/>
        <w:ind w:firstLine="709"/>
      </w:pPr>
      <w:r w:rsidRPr="00430067">
        <w:t>V zmysle ustanovenia § 18 f</w:t>
      </w:r>
      <w:r>
        <w:t xml:space="preserve"> ods. 1 písm. d) zákona č. 369/1990 Zb. o obecnom zriadení v z. n. p. </w:t>
      </w:r>
      <w:r w:rsidRPr="002140B3">
        <w:rPr>
          <w:b/>
        </w:rPr>
        <w:t>predkladám správu</w:t>
      </w:r>
      <w:r>
        <w:t xml:space="preserve"> o výsledku kontroly</w:t>
      </w:r>
      <w:r>
        <w:rPr>
          <w:szCs w:val="24"/>
        </w:rPr>
        <w:t xml:space="preserve"> </w:t>
      </w:r>
      <w:r w:rsidRPr="001A4C97">
        <w:t xml:space="preserve">dodržiavania </w:t>
      </w:r>
      <w:r>
        <w:t xml:space="preserve">zmluvných vzťahov vyplývajúcich </w:t>
      </w:r>
      <w:r w:rsidRPr="001A4C97">
        <w:t>z</w:t>
      </w:r>
      <w:r>
        <w:t> </w:t>
      </w:r>
      <w:r w:rsidRPr="001A4C97">
        <w:t>nájomných zmlúv uzavretých mestom Stupava</w:t>
      </w:r>
      <w:r>
        <w:t xml:space="preserve"> podľa zákona </w:t>
      </w:r>
      <w:r w:rsidRPr="001A4C97">
        <w:t>č.</w:t>
      </w:r>
      <w:r>
        <w:t> </w:t>
      </w:r>
      <w:r w:rsidRPr="001A4C97">
        <w:t>138/1991 Zb. o majetku obcí v z. n. p.</w:t>
      </w:r>
    </w:p>
    <w:p w:rsidR="00840460" w:rsidRDefault="00840460" w:rsidP="00840460">
      <w:pPr>
        <w:spacing w:line="240" w:lineRule="auto"/>
        <w:ind w:firstLine="709"/>
      </w:pPr>
    </w:p>
    <w:tbl>
      <w:tblPr>
        <w:tblW w:w="0" w:type="auto"/>
        <w:tblLook w:val="04A0" w:firstRow="1" w:lastRow="0" w:firstColumn="1" w:lastColumn="0" w:noHBand="0" w:noVBand="1"/>
      </w:tblPr>
      <w:tblGrid>
        <w:gridCol w:w="2618"/>
        <w:gridCol w:w="6454"/>
      </w:tblGrid>
      <w:tr w:rsidR="005B2A51" w:rsidRPr="003127A4" w:rsidTr="00EA5BAA">
        <w:tc>
          <w:tcPr>
            <w:tcW w:w="2660" w:type="dxa"/>
            <w:shd w:val="clear" w:color="auto" w:fill="auto"/>
          </w:tcPr>
          <w:p w:rsidR="005B2A51" w:rsidRPr="003127A4" w:rsidRDefault="005B2A51" w:rsidP="00EA5BAA">
            <w:pPr>
              <w:spacing w:before="60" w:line="240" w:lineRule="auto"/>
            </w:pPr>
            <w:r>
              <w:rPr>
                <w:b/>
                <w:szCs w:val="24"/>
              </w:rPr>
              <w:t>Oprávnená osoba</w:t>
            </w:r>
            <w:r w:rsidRPr="003127A4">
              <w:rPr>
                <w:b/>
                <w:szCs w:val="24"/>
              </w:rPr>
              <w:t>:</w:t>
            </w:r>
          </w:p>
        </w:tc>
        <w:tc>
          <w:tcPr>
            <w:tcW w:w="6628" w:type="dxa"/>
            <w:shd w:val="clear" w:color="auto" w:fill="auto"/>
          </w:tcPr>
          <w:p w:rsidR="005B2A51" w:rsidRPr="003127A4" w:rsidRDefault="005B2A51" w:rsidP="00EA5BAA">
            <w:pPr>
              <w:pStyle w:val="Zarkazkladnhotextu"/>
              <w:spacing w:before="60" w:line="240" w:lineRule="auto"/>
              <w:ind w:left="0" w:firstLine="34"/>
              <w:rPr>
                <w:szCs w:val="24"/>
              </w:rPr>
            </w:pPr>
            <w:r w:rsidRPr="003127A4">
              <w:rPr>
                <w:szCs w:val="24"/>
              </w:rPr>
              <w:t>h</w:t>
            </w:r>
            <w:r>
              <w:rPr>
                <w:szCs w:val="24"/>
              </w:rPr>
              <w:t>lavná kontrolórka mesta Stupava Mgr. Margita Hricová,</w:t>
            </w:r>
          </w:p>
        </w:tc>
      </w:tr>
      <w:tr w:rsidR="005B2A51" w:rsidRPr="003127A4" w:rsidTr="00EA5BAA">
        <w:tc>
          <w:tcPr>
            <w:tcW w:w="2660" w:type="dxa"/>
            <w:shd w:val="clear" w:color="auto" w:fill="auto"/>
          </w:tcPr>
          <w:p w:rsidR="005B2A51" w:rsidRPr="003127A4" w:rsidRDefault="005B2A51" w:rsidP="00EA5BAA">
            <w:pPr>
              <w:spacing w:before="60" w:line="240" w:lineRule="auto"/>
            </w:pPr>
            <w:r>
              <w:rPr>
                <w:b/>
                <w:szCs w:val="24"/>
              </w:rPr>
              <w:t>Povinná osoba</w:t>
            </w:r>
            <w:r w:rsidRPr="003127A4">
              <w:rPr>
                <w:b/>
                <w:szCs w:val="24"/>
              </w:rPr>
              <w:t>:</w:t>
            </w:r>
          </w:p>
        </w:tc>
        <w:tc>
          <w:tcPr>
            <w:tcW w:w="6628" w:type="dxa"/>
            <w:shd w:val="clear" w:color="auto" w:fill="auto"/>
          </w:tcPr>
          <w:p w:rsidR="005B2A51" w:rsidRPr="003127A4" w:rsidRDefault="005B2A51" w:rsidP="00EA5BAA">
            <w:pPr>
              <w:pStyle w:val="Zarkazkladnhotextu"/>
              <w:spacing w:before="60" w:line="240" w:lineRule="auto"/>
              <w:ind w:left="0" w:firstLine="34"/>
            </w:pPr>
            <w:r>
              <w:rPr>
                <w:szCs w:val="24"/>
              </w:rPr>
              <w:t>Mestský úrad Stupava, Hlavná 1/24, 900 31 Stupava, IČO: 305081, DIČ: 2020643724, (ďalej len „ MsÚ Stupava “),</w:t>
            </w:r>
          </w:p>
        </w:tc>
      </w:tr>
      <w:tr w:rsidR="005B2A51" w:rsidRPr="003127A4" w:rsidTr="00EA5BAA">
        <w:tc>
          <w:tcPr>
            <w:tcW w:w="2660" w:type="dxa"/>
            <w:shd w:val="clear" w:color="auto" w:fill="auto"/>
          </w:tcPr>
          <w:p w:rsidR="005B2A51" w:rsidRDefault="005B2A51" w:rsidP="00EA5BAA">
            <w:pPr>
              <w:spacing w:before="60" w:line="240" w:lineRule="auto"/>
              <w:rPr>
                <w:b/>
                <w:szCs w:val="24"/>
              </w:rPr>
            </w:pPr>
            <w:r>
              <w:rPr>
                <w:b/>
                <w:szCs w:val="24"/>
              </w:rPr>
              <w:t>Predmet kontroly:</w:t>
            </w:r>
          </w:p>
        </w:tc>
        <w:tc>
          <w:tcPr>
            <w:tcW w:w="6628" w:type="dxa"/>
            <w:shd w:val="clear" w:color="auto" w:fill="auto"/>
          </w:tcPr>
          <w:p w:rsidR="005B2A51" w:rsidRPr="003127A4" w:rsidRDefault="005B2A51" w:rsidP="00EA5BAA">
            <w:pPr>
              <w:pStyle w:val="Zarkazkladnhotextu"/>
              <w:spacing w:before="60" w:line="240" w:lineRule="auto"/>
              <w:ind w:left="0"/>
              <w:rPr>
                <w:szCs w:val="24"/>
              </w:rPr>
            </w:pPr>
            <w:r w:rsidRPr="00191071">
              <w:t xml:space="preserve">kontrola </w:t>
            </w:r>
            <w:r w:rsidRPr="001A4C97">
              <w:t xml:space="preserve">dodržiavania </w:t>
            </w:r>
            <w:r>
              <w:t xml:space="preserve">zmluvných vzťahov vyplývajúcich </w:t>
            </w:r>
            <w:r w:rsidRPr="001A4C97">
              <w:t>z</w:t>
            </w:r>
            <w:r>
              <w:t> </w:t>
            </w:r>
            <w:r w:rsidRPr="001A4C97">
              <w:t>nájomných zmlúv uzavretých mestom Stupava</w:t>
            </w:r>
            <w:r>
              <w:t xml:space="preserve"> podľa zákona </w:t>
            </w:r>
            <w:r w:rsidRPr="001A4C97">
              <w:t>č.</w:t>
            </w:r>
            <w:r>
              <w:t> </w:t>
            </w:r>
            <w:r w:rsidRPr="001A4C97">
              <w:t>138/1991 Zb. o majetku obcí v z. n. p.</w:t>
            </w:r>
            <w:r w:rsidRPr="001A4C97">
              <w:rPr>
                <w:szCs w:val="24"/>
              </w:rPr>
              <w:t>,</w:t>
            </w:r>
          </w:p>
        </w:tc>
      </w:tr>
      <w:tr w:rsidR="005B2A51" w:rsidRPr="003127A4" w:rsidTr="00EA5BAA">
        <w:tc>
          <w:tcPr>
            <w:tcW w:w="2660" w:type="dxa"/>
            <w:shd w:val="clear" w:color="auto" w:fill="auto"/>
          </w:tcPr>
          <w:p w:rsidR="005B2A51" w:rsidRPr="003127A4" w:rsidRDefault="005B2A51" w:rsidP="00EA5BAA">
            <w:pPr>
              <w:spacing w:before="60" w:line="240" w:lineRule="auto"/>
            </w:pPr>
            <w:r w:rsidRPr="003127A4">
              <w:rPr>
                <w:b/>
                <w:szCs w:val="24"/>
              </w:rPr>
              <w:t>Cieľ kontroly:</w:t>
            </w:r>
          </w:p>
        </w:tc>
        <w:tc>
          <w:tcPr>
            <w:tcW w:w="6628" w:type="dxa"/>
            <w:shd w:val="clear" w:color="auto" w:fill="auto"/>
          </w:tcPr>
          <w:p w:rsidR="005B2A51" w:rsidRPr="003127A4" w:rsidRDefault="005B2A51" w:rsidP="00EA5BAA">
            <w:pPr>
              <w:spacing w:before="60" w:line="240" w:lineRule="auto"/>
            </w:pPr>
            <w:r>
              <w:rPr>
                <w:szCs w:val="24"/>
              </w:rPr>
              <w:t xml:space="preserve">skontrolovať dodržiavanie </w:t>
            </w:r>
            <w:r w:rsidRPr="001A4C97">
              <w:t>zmluvných vzťahov vyplývajúcich z</w:t>
            </w:r>
            <w:r>
              <w:t> </w:t>
            </w:r>
            <w:r w:rsidRPr="001A4C97">
              <w:t>nájomných zmlúv uzavretých mestom Stupava</w:t>
            </w:r>
            <w:r>
              <w:rPr>
                <w:szCs w:val="24"/>
              </w:rPr>
              <w:t>, skontrolovať evidenciu nájomných zmlúv, skontrolovať finančné plnenie z nájomných zmlúv a overiť ich súlad s rozpočtom mesta Stupava</w:t>
            </w:r>
            <w:r>
              <w:t>,</w:t>
            </w:r>
          </w:p>
        </w:tc>
      </w:tr>
      <w:tr w:rsidR="005B2A51" w:rsidRPr="003127A4" w:rsidTr="00EA5BAA">
        <w:tc>
          <w:tcPr>
            <w:tcW w:w="2660" w:type="dxa"/>
            <w:shd w:val="clear" w:color="auto" w:fill="auto"/>
          </w:tcPr>
          <w:p w:rsidR="005B2A51" w:rsidRPr="003127A4" w:rsidRDefault="005B2A51" w:rsidP="00EA5BAA">
            <w:pPr>
              <w:spacing w:before="60" w:line="240" w:lineRule="auto"/>
              <w:rPr>
                <w:b/>
                <w:szCs w:val="24"/>
              </w:rPr>
            </w:pPr>
            <w:r w:rsidRPr="003127A4">
              <w:rPr>
                <w:b/>
                <w:szCs w:val="24"/>
              </w:rPr>
              <w:t>Kontrolované obdobie:</w:t>
            </w:r>
          </w:p>
        </w:tc>
        <w:tc>
          <w:tcPr>
            <w:tcW w:w="6628" w:type="dxa"/>
            <w:shd w:val="clear" w:color="auto" w:fill="auto"/>
          </w:tcPr>
          <w:p w:rsidR="005B2A51" w:rsidRPr="003127A4" w:rsidRDefault="005B2A51" w:rsidP="00EA5BAA">
            <w:pPr>
              <w:spacing w:before="60" w:line="240" w:lineRule="auto"/>
              <w:rPr>
                <w:szCs w:val="24"/>
              </w:rPr>
            </w:pPr>
            <w:r>
              <w:rPr>
                <w:szCs w:val="24"/>
              </w:rPr>
              <w:t>rok 2015 a rok 2016 do ukončenia kontroly, do 30.09.2016,</w:t>
            </w:r>
          </w:p>
        </w:tc>
      </w:tr>
      <w:tr w:rsidR="005B2A51" w:rsidRPr="003127A4" w:rsidTr="00EA5BAA">
        <w:tc>
          <w:tcPr>
            <w:tcW w:w="2660" w:type="dxa"/>
            <w:shd w:val="clear" w:color="auto" w:fill="auto"/>
          </w:tcPr>
          <w:p w:rsidR="005B2A51" w:rsidRPr="003127A4" w:rsidRDefault="005B2A51" w:rsidP="00EA5BAA">
            <w:pPr>
              <w:spacing w:before="60" w:line="240" w:lineRule="auto"/>
              <w:rPr>
                <w:b/>
                <w:szCs w:val="24"/>
              </w:rPr>
            </w:pPr>
            <w:r w:rsidRPr="003127A4">
              <w:rPr>
                <w:b/>
                <w:szCs w:val="24"/>
              </w:rPr>
              <w:t>Miesto a čas vykonania kontroly</w:t>
            </w:r>
            <w:r>
              <w:rPr>
                <w:b/>
                <w:szCs w:val="24"/>
              </w:rPr>
              <w:t>:</w:t>
            </w:r>
          </w:p>
        </w:tc>
        <w:tc>
          <w:tcPr>
            <w:tcW w:w="6628" w:type="dxa"/>
            <w:shd w:val="clear" w:color="auto" w:fill="auto"/>
          </w:tcPr>
          <w:p w:rsidR="005B2A51" w:rsidRPr="003127A4" w:rsidRDefault="005B2A51" w:rsidP="00EA5BAA">
            <w:pPr>
              <w:spacing w:before="60" w:after="0" w:line="240" w:lineRule="auto"/>
              <w:rPr>
                <w:szCs w:val="24"/>
              </w:rPr>
            </w:pPr>
            <w:r>
              <w:rPr>
                <w:szCs w:val="24"/>
              </w:rPr>
              <w:t>MsÚ Stupava - oddelenie územného rozvoja a životného prostredia,  kancelária oprávnenej osoby od 12.10.2016 do 07.11.2</w:t>
            </w:r>
            <w:r w:rsidRPr="003127A4">
              <w:rPr>
                <w:szCs w:val="24"/>
              </w:rPr>
              <w:t>016</w:t>
            </w:r>
            <w:r>
              <w:rPr>
                <w:szCs w:val="24"/>
              </w:rPr>
              <w:t>,</w:t>
            </w:r>
          </w:p>
        </w:tc>
      </w:tr>
      <w:tr w:rsidR="005B2A51" w:rsidRPr="003127A4" w:rsidTr="00EA5BAA">
        <w:tc>
          <w:tcPr>
            <w:tcW w:w="2660" w:type="dxa"/>
            <w:shd w:val="clear" w:color="auto" w:fill="auto"/>
          </w:tcPr>
          <w:p w:rsidR="005B2A51" w:rsidRPr="003127A4" w:rsidRDefault="005B2A51" w:rsidP="005B2A51">
            <w:pPr>
              <w:spacing w:before="60" w:line="240" w:lineRule="auto"/>
              <w:jc w:val="left"/>
              <w:rPr>
                <w:b/>
                <w:szCs w:val="24"/>
              </w:rPr>
            </w:pPr>
            <w:r>
              <w:rPr>
                <w:b/>
                <w:szCs w:val="24"/>
              </w:rPr>
              <w:t>Dátum doručenia návrhu správy:</w:t>
            </w:r>
          </w:p>
        </w:tc>
        <w:tc>
          <w:tcPr>
            <w:tcW w:w="6628" w:type="dxa"/>
            <w:shd w:val="clear" w:color="auto" w:fill="auto"/>
          </w:tcPr>
          <w:p w:rsidR="005B2A51" w:rsidRDefault="005B2A51" w:rsidP="00EA5BAA">
            <w:pPr>
              <w:spacing w:before="60" w:after="0" w:line="240" w:lineRule="auto"/>
              <w:rPr>
                <w:szCs w:val="24"/>
              </w:rPr>
            </w:pPr>
          </w:p>
          <w:p w:rsidR="005B2A51" w:rsidRDefault="005B2A51" w:rsidP="00EA5BAA">
            <w:pPr>
              <w:spacing w:before="60" w:after="0" w:line="240" w:lineRule="auto"/>
              <w:rPr>
                <w:szCs w:val="24"/>
              </w:rPr>
            </w:pPr>
            <w:r>
              <w:rPr>
                <w:szCs w:val="24"/>
              </w:rPr>
              <w:t>24.11.2016,</w:t>
            </w:r>
          </w:p>
        </w:tc>
      </w:tr>
      <w:tr w:rsidR="005B2A51" w:rsidRPr="003127A4" w:rsidTr="00EA5BAA">
        <w:tc>
          <w:tcPr>
            <w:tcW w:w="2660" w:type="dxa"/>
            <w:shd w:val="clear" w:color="auto" w:fill="auto"/>
          </w:tcPr>
          <w:p w:rsidR="005B2A51" w:rsidRDefault="005B2A51" w:rsidP="005B2A51">
            <w:pPr>
              <w:spacing w:before="60" w:line="240" w:lineRule="auto"/>
              <w:jc w:val="left"/>
              <w:rPr>
                <w:b/>
                <w:szCs w:val="24"/>
              </w:rPr>
            </w:pPr>
            <w:r>
              <w:rPr>
                <w:b/>
                <w:szCs w:val="24"/>
              </w:rPr>
              <w:t>Dátum prijatia námietok:</w:t>
            </w:r>
          </w:p>
        </w:tc>
        <w:tc>
          <w:tcPr>
            <w:tcW w:w="6628" w:type="dxa"/>
            <w:shd w:val="clear" w:color="auto" w:fill="auto"/>
          </w:tcPr>
          <w:p w:rsidR="005B2A51" w:rsidRDefault="005B2A51" w:rsidP="00EA5BAA">
            <w:pPr>
              <w:spacing w:before="60" w:after="0" w:line="240" w:lineRule="auto"/>
              <w:rPr>
                <w:szCs w:val="24"/>
              </w:rPr>
            </w:pPr>
          </w:p>
          <w:p w:rsidR="005B2A51" w:rsidRDefault="005B2A51" w:rsidP="00EA5BAA">
            <w:pPr>
              <w:spacing w:before="60" w:after="0" w:line="240" w:lineRule="auto"/>
              <w:rPr>
                <w:szCs w:val="24"/>
              </w:rPr>
            </w:pPr>
            <w:r>
              <w:rPr>
                <w:szCs w:val="24"/>
              </w:rPr>
              <w:t>01.12.2016.</w:t>
            </w:r>
          </w:p>
        </w:tc>
      </w:tr>
      <w:tr w:rsidR="005B2A51" w:rsidRPr="003127A4" w:rsidTr="00EA5BAA">
        <w:tc>
          <w:tcPr>
            <w:tcW w:w="2660" w:type="dxa"/>
            <w:shd w:val="clear" w:color="auto" w:fill="auto"/>
          </w:tcPr>
          <w:p w:rsidR="005B2A51" w:rsidRDefault="005B2A51" w:rsidP="005B2A51">
            <w:pPr>
              <w:spacing w:before="60" w:line="240" w:lineRule="auto"/>
              <w:jc w:val="left"/>
              <w:rPr>
                <w:b/>
                <w:szCs w:val="24"/>
              </w:rPr>
            </w:pPr>
            <w:r>
              <w:rPr>
                <w:b/>
                <w:szCs w:val="24"/>
              </w:rPr>
              <w:t>Dátum zaslania správy:</w:t>
            </w:r>
          </w:p>
        </w:tc>
        <w:tc>
          <w:tcPr>
            <w:tcW w:w="6628" w:type="dxa"/>
            <w:shd w:val="clear" w:color="auto" w:fill="auto"/>
          </w:tcPr>
          <w:p w:rsidR="005B2A51" w:rsidRDefault="005B2A51" w:rsidP="00EA5BAA">
            <w:pPr>
              <w:spacing w:before="60" w:after="0" w:line="240" w:lineRule="auto"/>
              <w:rPr>
                <w:szCs w:val="24"/>
              </w:rPr>
            </w:pPr>
          </w:p>
          <w:p w:rsidR="005B2A51" w:rsidRDefault="005B2A51" w:rsidP="00EA5BAA">
            <w:pPr>
              <w:spacing w:before="60" w:after="0" w:line="240" w:lineRule="auto"/>
              <w:rPr>
                <w:szCs w:val="24"/>
              </w:rPr>
            </w:pPr>
            <w:r>
              <w:rPr>
                <w:szCs w:val="24"/>
              </w:rPr>
              <w:t>08.12.2016.</w:t>
            </w:r>
          </w:p>
        </w:tc>
      </w:tr>
    </w:tbl>
    <w:p w:rsidR="005B2A51" w:rsidRPr="005154EE" w:rsidRDefault="005B2A51" w:rsidP="005B2A51">
      <w:pPr>
        <w:spacing w:line="240" w:lineRule="auto"/>
      </w:pPr>
    </w:p>
    <w:p w:rsidR="005B2A51" w:rsidRDefault="005B2A51" w:rsidP="005B2A51">
      <w:pPr>
        <w:spacing w:after="0" w:line="240" w:lineRule="auto"/>
      </w:pPr>
      <w:r w:rsidRPr="00F175FB">
        <w:rPr>
          <w:b/>
          <w:szCs w:val="24"/>
        </w:rPr>
        <w:t>Kontrola bola vykonaná</w:t>
      </w:r>
      <w:r w:rsidRPr="00F175FB">
        <w:rPr>
          <w:szCs w:val="24"/>
        </w:rPr>
        <w:t xml:space="preserve"> </w:t>
      </w:r>
      <w:r w:rsidRPr="00462DB7">
        <w:t>v</w:t>
      </w:r>
      <w:r>
        <w:t> </w:t>
      </w:r>
      <w:r w:rsidRPr="00462DB7">
        <w:t>súlade</w:t>
      </w:r>
      <w:r>
        <w:t xml:space="preserve"> s plánom </w:t>
      </w:r>
      <w:r w:rsidRPr="00462DB7">
        <w:t xml:space="preserve">kontrolnej činnosti hlavnej kontrolórky mesta Stupava na </w:t>
      </w:r>
      <w:r>
        <w:t>I</w:t>
      </w:r>
      <w:r w:rsidRPr="00462DB7">
        <w:t>I. polrok 20</w:t>
      </w:r>
      <w:r>
        <w:t>16, konkrétne s 3. bodom,</w:t>
      </w:r>
      <w:r>
        <w:rPr>
          <w:szCs w:val="24"/>
        </w:rPr>
        <w:t xml:space="preserve"> v súlade s § 18d ods.1 zákona č. 369/1990 Zb. o obecnom zriadení v z.n.p., v súlade so zákonom č. 357/2015</w:t>
      </w:r>
      <w:r w:rsidRPr="000212BB">
        <w:rPr>
          <w:szCs w:val="24"/>
        </w:rPr>
        <w:t xml:space="preserve"> Z.z. o finančnej kontrol</w:t>
      </w:r>
      <w:r>
        <w:rPr>
          <w:szCs w:val="24"/>
        </w:rPr>
        <w:t xml:space="preserve">e a audite a o zmene a doplnení niektorých zákonov a taktiež podľa </w:t>
      </w:r>
      <w:r>
        <w:t xml:space="preserve">Pravidiel kontrolnej činnosti hlavného kontrolóra mesta Stupava. </w:t>
      </w:r>
    </w:p>
    <w:p w:rsidR="005B2A51" w:rsidRDefault="005B2A51" w:rsidP="005B2A51">
      <w:pPr>
        <w:pStyle w:val="Zkladntext"/>
        <w:spacing w:after="0" w:line="240" w:lineRule="auto"/>
        <w:rPr>
          <w:b/>
          <w:u w:val="single"/>
        </w:rPr>
      </w:pPr>
    </w:p>
    <w:p w:rsidR="005B2A51" w:rsidRPr="006F7F89" w:rsidRDefault="005B2A51" w:rsidP="005B2A51">
      <w:pPr>
        <w:pStyle w:val="Zkladntext"/>
        <w:spacing w:after="0" w:line="240" w:lineRule="auto"/>
        <w:rPr>
          <w:b/>
          <w:u w:val="single"/>
        </w:rPr>
      </w:pPr>
      <w:r>
        <w:rPr>
          <w:b/>
          <w:u w:val="single"/>
        </w:rPr>
        <w:t>Použitá</w:t>
      </w:r>
      <w:r w:rsidRPr="006F7F89">
        <w:rPr>
          <w:b/>
          <w:u w:val="single"/>
        </w:rPr>
        <w:t xml:space="preserve"> legislatíva ku kontrole:</w:t>
      </w:r>
    </w:p>
    <w:p w:rsidR="005B2A51" w:rsidRDefault="005B2A51" w:rsidP="005B2A51">
      <w:pPr>
        <w:pStyle w:val="Odsekzoznamu"/>
        <w:numPr>
          <w:ilvl w:val="0"/>
          <w:numId w:val="7"/>
        </w:numPr>
        <w:spacing w:after="160" w:line="240" w:lineRule="auto"/>
        <w:ind w:left="714" w:hanging="357"/>
        <w:jc w:val="left"/>
        <w:rPr>
          <w:szCs w:val="24"/>
        </w:rPr>
      </w:pPr>
      <w:r w:rsidRPr="00B625CD">
        <w:rPr>
          <w:szCs w:val="24"/>
        </w:rPr>
        <w:t>Zákon č. 138/1991 Zb. o majetku obcí v znení neskorších predpisov,</w:t>
      </w:r>
    </w:p>
    <w:p w:rsidR="005B2A51" w:rsidRPr="005D3623" w:rsidRDefault="005B2A51" w:rsidP="005B2A51">
      <w:pPr>
        <w:pStyle w:val="Odsekzoznamu"/>
        <w:numPr>
          <w:ilvl w:val="0"/>
          <w:numId w:val="7"/>
        </w:numPr>
        <w:spacing w:after="160" w:line="240" w:lineRule="auto"/>
        <w:ind w:left="714" w:hanging="357"/>
        <w:jc w:val="left"/>
        <w:rPr>
          <w:szCs w:val="24"/>
        </w:rPr>
      </w:pPr>
      <w:r>
        <w:rPr>
          <w:szCs w:val="24"/>
          <w:shd w:val="clear" w:color="auto" w:fill="FFFFFF"/>
        </w:rPr>
        <w:t>Z</w:t>
      </w:r>
      <w:r w:rsidRPr="005D3623">
        <w:rPr>
          <w:szCs w:val="24"/>
          <w:shd w:val="clear" w:color="auto" w:fill="FFFFFF"/>
        </w:rPr>
        <w:t>ákon č. 116/1990 Zb. o nájme a podnájme nebytových priestorov v</w:t>
      </w:r>
      <w:r>
        <w:rPr>
          <w:szCs w:val="24"/>
          <w:shd w:val="clear" w:color="auto" w:fill="FFFFFF"/>
        </w:rPr>
        <w:t> z. n. p.,</w:t>
      </w:r>
    </w:p>
    <w:p w:rsidR="005B2A51" w:rsidRPr="005D3623" w:rsidRDefault="005B2A51" w:rsidP="005B2A51">
      <w:pPr>
        <w:pStyle w:val="Odsekzoznamu"/>
        <w:numPr>
          <w:ilvl w:val="0"/>
          <w:numId w:val="7"/>
        </w:numPr>
        <w:spacing w:after="160" w:line="240" w:lineRule="auto"/>
        <w:ind w:left="714" w:hanging="357"/>
        <w:jc w:val="left"/>
        <w:rPr>
          <w:szCs w:val="24"/>
        </w:rPr>
      </w:pPr>
      <w:r>
        <w:rPr>
          <w:szCs w:val="24"/>
          <w:shd w:val="clear" w:color="auto" w:fill="FFFFFF"/>
        </w:rPr>
        <w:t>Zákon</w:t>
      </w:r>
      <w:r w:rsidRPr="005D3623">
        <w:rPr>
          <w:szCs w:val="24"/>
          <w:shd w:val="clear" w:color="auto" w:fill="FFFFFF"/>
        </w:rPr>
        <w:t xml:space="preserve"> č. 40/1964 Zb. Občiansky zákonník v</w:t>
      </w:r>
      <w:r>
        <w:rPr>
          <w:szCs w:val="24"/>
          <w:shd w:val="clear" w:color="auto" w:fill="FFFFFF"/>
        </w:rPr>
        <w:t> z. n. p.</w:t>
      </w:r>
      <w:r w:rsidRPr="005D3623">
        <w:rPr>
          <w:szCs w:val="24"/>
          <w:shd w:val="clear" w:color="auto" w:fill="FFFFFF"/>
        </w:rPr>
        <w:t>,</w:t>
      </w:r>
    </w:p>
    <w:p w:rsidR="005B2A51" w:rsidRPr="00B625CD" w:rsidRDefault="005B2A51" w:rsidP="005B2A51">
      <w:pPr>
        <w:pStyle w:val="Odsekzoznamu"/>
        <w:numPr>
          <w:ilvl w:val="0"/>
          <w:numId w:val="7"/>
        </w:numPr>
        <w:spacing w:after="160" w:line="240" w:lineRule="auto"/>
        <w:ind w:left="714" w:hanging="357"/>
        <w:jc w:val="left"/>
        <w:rPr>
          <w:szCs w:val="24"/>
        </w:rPr>
      </w:pPr>
      <w:r w:rsidRPr="00B625CD">
        <w:rPr>
          <w:szCs w:val="24"/>
        </w:rPr>
        <w:lastRenderedPageBreak/>
        <w:t>Všeobecne záväzné nariadenia mesta Stupava č. 2/2011 „Zásady hospodárenia s majetkom mesta“ (účinné od 18.06.2011 do 02.06.2016),</w:t>
      </w:r>
    </w:p>
    <w:p w:rsidR="005B2A51" w:rsidRPr="008C2B2C" w:rsidRDefault="005B2A51" w:rsidP="005B2A51">
      <w:pPr>
        <w:pStyle w:val="Odsekzoznamu"/>
        <w:numPr>
          <w:ilvl w:val="0"/>
          <w:numId w:val="7"/>
        </w:numPr>
        <w:spacing w:after="0" w:line="240" w:lineRule="auto"/>
        <w:ind w:left="714" w:hanging="357"/>
        <w:jc w:val="left"/>
        <w:rPr>
          <w:szCs w:val="24"/>
        </w:rPr>
      </w:pPr>
      <w:r w:rsidRPr="00B625CD">
        <w:rPr>
          <w:szCs w:val="24"/>
        </w:rPr>
        <w:t>Všeobecne záväzné nariadenia mesta Stupava č. 1/2016 o zásadách hospodárenia a nakladania s majetkom mesta (účinnosť od 03.06.2016).</w:t>
      </w:r>
    </w:p>
    <w:p w:rsidR="005B2A51" w:rsidRDefault="005B2A51" w:rsidP="005B2A51">
      <w:pPr>
        <w:spacing w:after="0" w:line="240" w:lineRule="auto"/>
      </w:pPr>
    </w:p>
    <w:p w:rsidR="005B2A51" w:rsidRDefault="005B2A51" w:rsidP="005B2A51">
      <w:pPr>
        <w:pStyle w:val="Zarkazkladnhotextu"/>
        <w:spacing w:after="0" w:line="240" w:lineRule="auto"/>
        <w:ind w:left="0"/>
        <w:rPr>
          <w:shd w:val="clear" w:color="auto" w:fill="FFFFFF"/>
        </w:rPr>
      </w:pPr>
      <w:r>
        <w:tab/>
      </w:r>
      <w:r w:rsidRPr="004524BE">
        <w:t>Kontrolou bolo overené</w:t>
      </w:r>
      <w:r>
        <w:t xml:space="preserve"> dodržiavanie nájomných vzťahov, pričom boli zistené nedostatky uvedené ďalej v správe pod jednotlivými kontrolnými zisteniami. Náhodným výberom bolo skontrolovaných 5 nájomných zmlúv</w:t>
      </w:r>
      <w:r>
        <w:rPr>
          <w:shd w:val="clear" w:color="auto" w:fill="FFFFFF"/>
        </w:rPr>
        <w:t xml:space="preserve"> (ďalej len „NZ“), z toho 2 zmluvy na nebytový priestor a 3 zmluvy na pozemky. </w:t>
      </w:r>
    </w:p>
    <w:p w:rsidR="005B2A51" w:rsidRDefault="005B2A51" w:rsidP="005B2A51">
      <w:pPr>
        <w:pStyle w:val="Zarkazkladnhotextu"/>
        <w:spacing w:after="0" w:line="240" w:lineRule="auto"/>
        <w:ind w:left="0"/>
        <w:rPr>
          <w:shd w:val="clear" w:color="auto" w:fill="FFFFFF"/>
        </w:rPr>
      </w:pPr>
      <w:r>
        <w:rPr>
          <w:shd w:val="clear" w:color="auto" w:fill="FFFFFF"/>
        </w:rPr>
        <w:tab/>
        <w:t>Zmluvy na nebytový priestor boli uzatvorené podľa zákona č. 116/1990 Zb. o nájme a podnájme nebytových priestorov v znení neskorších predpisov. Podľa § 3 uvedeného zákona NZ musí mať písomnú formu, musí obsahovať predmet a účel nájmu, výšku a splatnosť nájomného, spôsob jeho platenia a čas, na ktorý sa uzaviera; ak neobsahuje tieto náležitosti, je neplatná. Obe zmluvy obsahujú zákonné náležitosti.</w:t>
      </w:r>
    </w:p>
    <w:p w:rsidR="005B2A51" w:rsidRDefault="005B2A51" w:rsidP="005B2A51">
      <w:pPr>
        <w:pStyle w:val="Zarkazkladnhotextu"/>
        <w:spacing w:after="0" w:line="240" w:lineRule="auto"/>
        <w:ind w:left="0"/>
        <w:rPr>
          <w:shd w:val="clear" w:color="auto" w:fill="FFFFFF"/>
        </w:rPr>
      </w:pPr>
      <w:r>
        <w:rPr>
          <w:shd w:val="clear" w:color="auto" w:fill="FFFFFF"/>
        </w:rPr>
        <w:tab/>
        <w:t>NZ na pozemky (2 NZ na pozemok pod garážou a 1 NZ na pozemok s podnikateľským účelom) boli uzatvorené v zmysle § 663 a </w:t>
      </w:r>
      <w:proofErr w:type="spellStart"/>
      <w:r>
        <w:rPr>
          <w:shd w:val="clear" w:color="auto" w:fill="FFFFFF"/>
        </w:rPr>
        <w:t>nasl</w:t>
      </w:r>
      <w:proofErr w:type="spellEnd"/>
      <w:r>
        <w:rPr>
          <w:shd w:val="clear" w:color="auto" w:fill="FFFFFF"/>
        </w:rPr>
        <w:t>. zákona č. 40/1964 Zb. Občiansky zákonník v znení neskorších predpisov. Prekontrolovaná bola obsahová aj formálna stránka NZ, pričom neboli zistené nedostatky v rámci Občianskeho zákonníka.</w:t>
      </w:r>
    </w:p>
    <w:p w:rsidR="005B2A51" w:rsidRDefault="005B2A51" w:rsidP="005B2A51">
      <w:pPr>
        <w:pStyle w:val="Zarkazkladnhotextu"/>
        <w:spacing w:after="0" w:line="240" w:lineRule="auto"/>
        <w:ind w:left="0"/>
        <w:rPr>
          <w:shd w:val="clear" w:color="auto" w:fill="FFFFFF"/>
        </w:rPr>
      </w:pPr>
      <w:r>
        <w:rPr>
          <w:shd w:val="clear" w:color="auto" w:fill="FFFFFF"/>
        </w:rPr>
        <w:tab/>
        <w:t xml:space="preserve">Mesto Stupava, ako prenajímateľ, je pri prenechávaní majetku do nájmu povinné primerane použiť ustanovenia § 9a odseky 1 až 3 a 5 až 7 zákona </w:t>
      </w:r>
      <w:r>
        <w:t xml:space="preserve">č.138/1991 Zb. o majetku obcí, </w:t>
      </w:r>
      <w:r w:rsidRPr="00D97E02">
        <w:rPr>
          <w:shd w:val="clear" w:color="auto" w:fill="FFFFFF"/>
        </w:rPr>
        <w:t xml:space="preserve">a to </w:t>
      </w:r>
      <w:r w:rsidRPr="006E60A5">
        <w:rPr>
          <w:u w:val="single"/>
          <w:shd w:val="clear" w:color="auto" w:fill="FFFFFF"/>
        </w:rPr>
        <w:t>najmenej za také nájomné, za aké sa v tom čase a na tom mieste obvykle prenechávajú do nájmu na dohodnutý účel veci toho istého druhu alebo porovnateľné veci</w:t>
      </w:r>
      <w:r w:rsidRPr="00D97E02">
        <w:rPr>
          <w:shd w:val="clear" w:color="auto" w:fill="FFFFFF"/>
        </w:rPr>
        <w:t xml:space="preserve"> okrem</w:t>
      </w:r>
      <w:r>
        <w:rPr>
          <w:shd w:val="clear" w:color="auto" w:fill="FFFFFF"/>
        </w:rPr>
        <w:t>:</w:t>
      </w:r>
    </w:p>
    <w:p w:rsidR="005B2A51" w:rsidRDefault="005B2A51" w:rsidP="005B2A51">
      <w:pPr>
        <w:pStyle w:val="Zarkazkladnhotextu"/>
        <w:widowControl w:val="0"/>
        <w:numPr>
          <w:ilvl w:val="0"/>
          <w:numId w:val="20"/>
        </w:numPr>
        <w:suppressAutoHyphens/>
        <w:spacing w:after="0" w:line="240" w:lineRule="auto"/>
        <w:rPr>
          <w:shd w:val="clear" w:color="auto" w:fill="FFFFFF"/>
        </w:rPr>
      </w:pPr>
      <w:r w:rsidRPr="00D97E02">
        <w:rPr>
          <w:shd w:val="clear" w:color="auto" w:fill="FFFFFF"/>
        </w:rPr>
        <w:t>hnuteľnej veci vo vlastníctve obce, ktorej zostatková cena je nižšia ako 3 500 eur,</w:t>
      </w:r>
    </w:p>
    <w:p w:rsidR="005B2A51" w:rsidRPr="00D97E02" w:rsidRDefault="005B2A51" w:rsidP="005B2A51">
      <w:pPr>
        <w:pStyle w:val="Zarkazkladnhotextu"/>
        <w:widowControl w:val="0"/>
        <w:numPr>
          <w:ilvl w:val="0"/>
          <w:numId w:val="20"/>
        </w:numPr>
        <w:suppressAutoHyphens/>
        <w:spacing w:after="0" w:line="240" w:lineRule="auto"/>
      </w:pPr>
      <w:r w:rsidRPr="00D97E02">
        <w:rPr>
          <w:shd w:val="clear" w:color="auto" w:fill="FFFFFF"/>
        </w:rPr>
        <w:t xml:space="preserve">nájmu majetku obce, ktorého trvanie s tým istým </w:t>
      </w:r>
      <w:r>
        <w:rPr>
          <w:shd w:val="clear" w:color="auto" w:fill="FFFFFF"/>
        </w:rPr>
        <w:t>nájomcom neprekročí desať dní v </w:t>
      </w:r>
      <w:r w:rsidRPr="00D97E02">
        <w:rPr>
          <w:shd w:val="clear" w:color="auto" w:fill="FFFFFF"/>
        </w:rPr>
        <w:t>kalendárnom mesiaci,</w:t>
      </w:r>
    </w:p>
    <w:p w:rsidR="005B2A51" w:rsidRDefault="005B2A51" w:rsidP="005B2A51">
      <w:pPr>
        <w:pStyle w:val="Zarkazkladnhotextu"/>
        <w:widowControl w:val="0"/>
        <w:numPr>
          <w:ilvl w:val="0"/>
          <w:numId w:val="20"/>
        </w:numPr>
        <w:suppressAutoHyphens/>
        <w:spacing w:after="0" w:line="240" w:lineRule="auto"/>
        <w:ind w:left="419" w:hanging="357"/>
      </w:pPr>
      <w:r w:rsidRPr="00D97E02">
        <w:rPr>
          <w:shd w:val="clear" w:color="auto" w:fill="FFFFFF"/>
        </w:rPr>
        <w:t>pri nájmoch majetku obce z dôvodu hodného osobitného zreteľa, o ktorých obecné zastupiteľstvo rozhodne trojpätinovou väčšinou všetkých poslancov, pričom osobitný zreteľ musí byť zdôvodnený; zámer prenajať majetok týmto spôsobom je obec povinná zverejniť najmenej 15 dní pred schvaľovaním nájmu obecným zastupiteľstvom na svojej úradnej tabuli a na svojej internetovej stránke, ak ju má obec zriadenú, pričom tento zámer musí byť zverejnený počas celej tejto doby.</w:t>
      </w:r>
    </w:p>
    <w:p w:rsidR="005B2A51" w:rsidRDefault="005B2A51" w:rsidP="005B2A51">
      <w:pPr>
        <w:pStyle w:val="Zarkazkladnhotextu"/>
        <w:spacing w:line="240" w:lineRule="auto"/>
        <w:ind w:left="0"/>
      </w:pPr>
      <w:r>
        <w:t>Kontrolou všetkých uznesení za rok 2016 týkajúcich sa prenájmov pozemkov pod garážami možno konštatovať súlad so zákonom. Pozemky pod garážami sa v meste Stupava prenajímajú za 1 € na 1 m2 na rok z dôvodu hodného osobitného zreteľa podľa § 9a ods. 9 písm. c) zákona č. 138/1991 Zb. o majetku obcí. Osobitným zreteľom je vždy dôvod, že žiadateľ je vlastníkom garáže, tak ako v prípade kontrolovanej NZ. V súlade so zákonom o majetku obcí a tiež s vtedy platným a účinným VZN č. 2/2011 bolo uzatvorenie NZ schválené v Mestskom zastupiteľstve Stupava.</w:t>
      </w:r>
    </w:p>
    <w:p w:rsidR="005B2A51" w:rsidRPr="00B625CD" w:rsidRDefault="005B2A51" w:rsidP="005B2A51">
      <w:pPr>
        <w:spacing w:line="240" w:lineRule="auto"/>
        <w:rPr>
          <w:szCs w:val="24"/>
        </w:rPr>
      </w:pPr>
      <w:r>
        <w:tab/>
      </w:r>
      <w:r w:rsidRPr="00B625CD">
        <w:rPr>
          <w:szCs w:val="24"/>
        </w:rPr>
        <w:t xml:space="preserve">Evidencia nájomných zmlúv je vedená </w:t>
      </w:r>
      <w:r>
        <w:rPr>
          <w:szCs w:val="24"/>
        </w:rPr>
        <w:t xml:space="preserve">v elektronickej forme </w:t>
      </w:r>
      <w:r w:rsidRPr="00B625CD">
        <w:rPr>
          <w:szCs w:val="24"/>
        </w:rPr>
        <w:t xml:space="preserve">na oddelení územného rozvoja a životného prostredia Mestského úradu v Stupave </w:t>
      </w:r>
      <w:r>
        <w:rPr>
          <w:szCs w:val="24"/>
        </w:rPr>
        <w:t xml:space="preserve">(ďalej len „odd. ÚR a ŽP“) </w:t>
      </w:r>
      <w:r w:rsidRPr="00B625CD">
        <w:rPr>
          <w:szCs w:val="24"/>
        </w:rPr>
        <w:t>podľa lokalít, podľa občianskych združení a podľa vybraných ulíc. Mennú evidenciu vedie referent uvedeného oddelenia</w:t>
      </w:r>
      <w:r>
        <w:rPr>
          <w:szCs w:val="24"/>
        </w:rPr>
        <w:t xml:space="preserve"> Ing. A</w:t>
      </w:r>
      <w:r>
        <w:rPr>
          <w:szCs w:val="24"/>
        </w:rPr>
        <w:t>.</w:t>
      </w:r>
      <w:r>
        <w:rPr>
          <w:szCs w:val="24"/>
        </w:rPr>
        <w:t xml:space="preserve"> T</w:t>
      </w:r>
      <w:r>
        <w:rPr>
          <w:szCs w:val="24"/>
        </w:rPr>
        <w:t>.</w:t>
      </w:r>
      <w:r w:rsidRPr="00B625CD">
        <w:rPr>
          <w:szCs w:val="24"/>
        </w:rPr>
        <w:t xml:space="preserve"> v súlade s organizačným po</w:t>
      </w:r>
      <w:r>
        <w:rPr>
          <w:szCs w:val="24"/>
        </w:rPr>
        <w:t>riadkom MsÚ Stupava, účinným od 01.06.2016, podľa ktorého referát majetku a dopravy:</w:t>
      </w:r>
    </w:p>
    <w:p w:rsidR="005B2A51" w:rsidRPr="00B625CD" w:rsidRDefault="005B2A51" w:rsidP="005B2A51">
      <w:pPr>
        <w:pStyle w:val="Zarkazkladnhotextu"/>
        <w:widowControl w:val="0"/>
        <w:numPr>
          <w:ilvl w:val="0"/>
          <w:numId w:val="21"/>
        </w:numPr>
        <w:suppressAutoHyphens/>
        <w:spacing w:after="0" w:line="240" w:lineRule="auto"/>
        <w:ind w:left="1134" w:hanging="567"/>
      </w:pPr>
      <w:r w:rsidRPr="00B625CD">
        <w:t>vybavuje žiadosti o nájom a prenájom nehnuteľnosti,</w:t>
      </w:r>
    </w:p>
    <w:p w:rsidR="005B2A51" w:rsidRPr="00B625CD" w:rsidRDefault="005B2A51" w:rsidP="005B2A51">
      <w:pPr>
        <w:pStyle w:val="Zarkazkladnhotextu"/>
        <w:widowControl w:val="0"/>
        <w:numPr>
          <w:ilvl w:val="0"/>
          <w:numId w:val="21"/>
        </w:numPr>
        <w:suppressAutoHyphens/>
        <w:spacing w:after="0" w:line="240" w:lineRule="auto"/>
        <w:ind w:left="1134" w:hanging="567"/>
      </w:pPr>
      <w:r w:rsidRPr="00B625CD">
        <w:t>pripravuje podklady a vypracovanie nájomných zmlúv týkajúcich sa majetku mesta,</w:t>
      </w:r>
    </w:p>
    <w:p w:rsidR="005B2A51" w:rsidRPr="00B625CD" w:rsidRDefault="005B2A51" w:rsidP="005B2A51">
      <w:pPr>
        <w:pStyle w:val="Zarkazkladnhotextu"/>
        <w:widowControl w:val="0"/>
        <w:numPr>
          <w:ilvl w:val="0"/>
          <w:numId w:val="21"/>
        </w:numPr>
        <w:suppressAutoHyphens/>
        <w:spacing w:after="0" w:line="240" w:lineRule="auto"/>
        <w:ind w:left="1134" w:hanging="567"/>
      </w:pPr>
      <w:r w:rsidRPr="00B625CD">
        <w:t>vedie evidenciu zmlúv o nájme nehnuteľného majetku</w:t>
      </w:r>
      <w:r>
        <w:t xml:space="preserve"> a iné.</w:t>
      </w:r>
    </w:p>
    <w:p w:rsidR="005B2A51" w:rsidRPr="009A668C" w:rsidRDefault="005B2A51" w:rsidP="005B2A51">
      <w:pPr>
        <w:spacing w:after="0" w:line="240" w:lineRule="auto"/>
        <w:rPr>
          <w:b/>
          <w:u w:val="single"/>
        </w:rPr>
      </w:pPr>
      <w:r>
        <w:rPr>
          <w:b/>
          <w:u w:val="single"/>
        </w:rPr>
        <w:br w:type="page"/>
      </w:r>
      <w:r w:rsidRPr="009A668C">
        <w:rPr>
          <w:b/>
          <w:u w:val="single"/>
        </w:rPr>
        <w:lastRenderedPageBreak/>
        <w:t>Nájomné zmluvy na</w:t>
      </w:r>
      <w:r w:rsidRPr="009A668C">
        <w:rPr>
          <w:b/>
          <w:u w:val="single"/>
        </w:rPr>
        <w:tab/>
      </w:r>
      <w:r w:rsidRPr="009A668C">
        <w:rPr>
          <w:b/>
          <w:u w:val="single"/>
        </w:rPr>
        <w:tab/>
        <w:t xml:space="preserve">Počet NZ    </w:t>
      </w:r>
      <w:r>
        <w:rPr>
          <w:b/>
          <w:u w:val="single"/>
        </w:rPr>
        <w:t xml:space="preserve"> </w:t>
      </w:r>
      <w:r w:rsidRPr="009A668C">
        <w:rPr>
          <w:b/>
          <w:u w:val="single"/>
        </w:rPr>
        <w:t xml:space="preserve">  výmera pozemkov v m2    </w:t>
      </w:r>
    </w:p>
    <w:p w:rsidR="005B2A51" w:rsidRDefault="005B2A51" w:rsidP="005B2A51">
      <w:pPr>
        <w:spacing w:after="0" w:line="240" w:lineRule="auto"/>
      </w:pPr>
      <w:r>
        <w:t xml:space="preserve">1)  pozemky pod garážami </w:t>
      </w:r>
      <w:r>
        <w:tab/>
        <w:t xml:space="preserve">   208</w:t>
      </w:r>
      <w:r>
        <w:tab/>
      </w:r>
      <w:r>
        <w:tab/>
        <w:t xml:space="preserve">          4216 m2</w:t>
      </w:r>
      <w:r>
        <w:tab/>
      </w:r>
    </w:p>
    <w:p w:rsidR="005B2A51" w:rsidRDefault="005B2A51" w:rsidP="005B2A51">
      <w:pPr>
        <w:spacing w:after="0" w:line="240" w:lineRule="auto"/>
      </w:pPr>
      <w:r>
        <w:t>2)  záhradky</w:t>
      </w:r>
      <w:r>
        <w:tab/>
      </w:r>
      <w:r>
        <w:tab/>
        <w:t xml:space="preserve">  </w:t>
      </w:r>
      <w:r>
        <w:tab/>
        <w:t xml:space="preserve">     36</w:t>
      </w:r>
      <w:r>
        <w:tab/>
        <w:t xml:space="preserve">      </w:t>
      </w:r>
      <w:r>
        <w:tab/>
        <w:t xml:space="preserve">          2084 m2</w:t>
      </w:r>
      <w:r>
        <w:tab/>
      </w:r>
      <w:r>
        <w:tab/>
        <w:t xml:space="preserve"> </w:t>
      </w:r>
      <w:r>
        <w:tab/>
      </w:r>
    </w:p>
    <w:p w:rsidR="005B2A51" w:rsidRDefault="005B2A51" w:rsidP="005B2A51">
      <w:pPr>
        <w:spacing w:after="0" w:line="240" w:lineRule="auto"/>
      </w:pPr>
      <w:r>
        <w:t>3)  orná pôda</w:t>
      </w:r>
      <w:r>
        <w:tab/>
        <w:t xml:space="preserve"> </w:t>
      </w:r>
      <w:r>
        <w:tab/>
      </w:r>
      <w:r>
        <w:tab/>
        <w:t xml:space="preserve">       5</w:t>
      </w:r>
      <w:r>
        <w:tab/>
      </w:r>
      <w:r>
        <w:tab/>
        <w:t xml:space="preserve">      681014 m2 </w:t>
      </w:r>
    </w:p>
    <w:p w:rsidR="005B2A51" w:rsidRDefault="005B2A51" w:rsidP="005B2A51">
      <w:pPr>
        <w:spacing w:after="0" w:line="240" w:lineRule="auto"/>
      </w:pPr>
      <w:r>
        <w:t>5)  Zdravotné stredisko</w:t>
      </w:r>
      <w:r>
        <w:tab/>
        <w:t xml:space="preserve">     23</w:t>
      </w:r>
      <w:r>
        <w:tab/>
      </w:r>
      <w:r>
        <w:tab/>
        <w:t xml:space="preserve">          1154 m2</w:t>
      </w:r>
      <w:r>
        <w:tab/>
      </w:r>
      <w:r>
        <w:tab/>
      </w:r>
      <w:r>
        <w:tab/>
      </w:r>
    </w:p>
    <w:p w:rsidR="005B2A51" w:rsidRDefault="005B2A51" w:rsidP="005B2A51">
      <w:pPr>
        <w:spacing w:after="0" w:line="240" w:lineRule="auto"/>
      </w:pPr>
      <w:r>
        <w:t>6)  Zdravotné stredisko - spoločné priestory             290 m2</w:t>
      </w:r>
    </w:p>
    <w:p w:rsidR="005B2A51" w:rsidRDefault="005B2A51" w:rsidP="005B2A51">
      <w:pPr>
        <w:spacing w:after="0" w:line="240" w:lineRule="auto"/>
      </w:pPr>
      <w:r>
        <w:t>7)  Nájomné byty</w:t>
      </w:r>
      <w:r>
        <w:tab/>
      </w:r>
      <w:r>
        <w:tab/>
        <w:t xml:space="preserve">        4   </w:t>
      </w:r>
      <w:r>
        <w:tab/>
      </w:r>
      <w:r>
        <w:tab/>
        <w:t xml:space="preserve">  87 m2</w:t>
      </w:r>
    </w:p>
    <w:p w:rsidR="005B2A51" w:rsidRDefault="005B2A51" w:rsidP="005B2A51">
      <w:pPr>
        <w:spacing w:after="0" w:line="240" w:lineRule="auto"/>
      </w:pPr>
      <w:r>
        <w:t xml:space="preserve">8)  </w:t>
      </w:r>
      <w:proofErr w:type="spellStart"/>
      <w:r>
        <w:t>Pohodka</w:t>
      </w:r>
      <w:proofErr w:type="spellEnd"/>
      <w:r>
        <w:t xml:space="preserve">  - nebytový  priestor   1</w:t>
      </w:r>
      <w:r>
        <w:tab/>
      </w:r>
      <w:r>
        <w:tab/>
      </w:r>
      <w:r>
        <w:tab/>
        <w:t xml:space="preserve">  69 m2</w:t>
      </w:r>
    </w:p>
    <w:p w:rsidR="005B2A51" w:rsidRDefault="005B2A51" w:rsidP="005B2A51">
      <w:pPr>
        <w:spacing w:after="0" w:line="240" w:lineRule="auto"/>
      </w:pPr>
      <w:r>
        <w:t xml:space="preserve">9)  Bartoš L. - nebytový  priestor   1      </w:t>
      </w:r>
      <w:r>
        <w:tab/>
      </w:r>
      <w:r>
        <w:tab/>
        <w:t xml:space="preserve">  38 m2   </w:t>
      </w:r>
    </w:p>
    <w:p w:rsidR="005B2A51" w:rsidRPr="00D8334F" w:rsidRDefault="005B2A51" w:rsidP="005B2A51">
      <w:pPr>
        <w:spacing w:after="0" w:line="240" w:lineRule="auto"/>
        <w:rPr>
          <w:b/>
        </w:rPr>
      </w:pPr>
      <w:r>
        <w:rPr>
          <w:b/>
        </w:rPr>
        <w:tab/>
        <w:t xml:space="preserve">   </w:t>
      </w:r>
      <w:r w:rsidRPr="00D8334F">
        <w:rPr>
          <w:b/>
        </w:rPr>
        <w:t>Spolu je evidovaných 29</w:t>
      </w:r>
      <w:r>
        <w:rPr>
          <w:b/>
        </w:rPr>
        <w:t>5</w:t>
      </w:r>
      <w:r w:rsidRPr="00D8334F">
        <w:rPr>
          <w:b/>
        </w:rPr>
        <w:t xml:space="preserve"> NZ</w:t>
      </w:r>
      <w:r>
        <w:rPr>
          <w:b/>
        </w:rPr>
        <w:t>.</w:t>
      </w:r>
    </w:p>
    <w:p w:rsidR="005B2A51" w:rsidRDefault="005B2A51" w:rsidP="005B2A51">
      <w:pPr>
        <w:spacing w:after="0" w:line="240" w:lineRule="auto"/>
      </w:pPr>
    </w:p>
    <w:p w:rsidR="005B2A51" w:rsidRPr="00E836DE" w:rsidRDefault="005B2A51" w:rsidP="005B2A51">
      <w:pPr>
        <w:spacing w:after="0" w:line="240" w:lineRule="auto"/>
        <w:rPr>
          <w:b/>
          <w:u w:val="single"/>
        </w:rPr>
      </w:pPr>
      <w:r w:rsidRPr="00E836DE">
        <w:rPr>
          <w:b/>
          <w:u w:val="single"/>
        </w:rPr>
        <w:t>Mesto Stupava má v prenájme:</w:t>
      </w:r>
    </w:p>
    <w:p w:rsidR="005B2A51" w:rsidRDefault="005B2A51" w:rsidP="005B2A51">
      <w:pPr>
        <w:spacing w:after="0" w:line="240" w:lineRule="auto"/>
      </w:pPr>
      <w:r>
        <w:t xml:space="preserve">1)   2 NZ od Rímsko-katolíckej cirkvi      </w:t>
      </w:r>
      <w:r>
        <w:tab/>
        <w:t xml:space="preserve">    </w:t>
      </w:r>
      <w:r>
        <w:tab/>
      </w:r>
      <w:r>
        <w:tab/>
      </w:r>
      <w:r>
        <w:tab/>
        <w:t xml:space="preserve">   1983 m2</w:t>
      </w:r>
    </w:p>
    <w:p w:rsidR="005B2A51" w:rsidRDefault="005B2A51" w:rsidP="005B2A51">
      <w:pPr>
        <w:spacing w:after="0" w:line="240" w:lineRule="auto"/>
      </w:pPr>
      <w:r>
        <w:t xml:space="preserve">2)   1 NZ od Rímsko-kat. cirkvi ZUŠ - škola     </w:t>
      </w:r>
      <w:r>
        <w:tab/>
      </w:r>
      <w:r>
        <w:tab/>
      </w:r>
      <w:r>
        <w:tab/>
        <w:t xml:space="preserve">   1625 m2 </w:t>
      </w:r>
    </w:p>
    <w:p w:rsidR="005B2A51" w:rsidRDefault="005B2A51" w:rsidP="005B2A51">
      <w:pPr>
        <w:spacing w:after="0" w:line="240" w:lineRule="auto"/>
      </w:pPr>
      <w:r>
        <w:t xml:space="preserve">3)   1 NZ na kultúrnu pamiatku  - Pranier           </w:t>
      </w:r>
      <w:r>
        <w:tab/>
      </w:r>
      <w:r>
        <w:tab/>
      </w:r>
      <w:r>
        <w:tab/>
        <w:t xml:space="preserve">     189 m2</w:t>
      </w:r>
    </w:p>
    <w:p w:rsidR="005B2A51" w:rsidRDefault="005B2A51" w:rsidP="005B2A51">
      <w:pPr>
        <w:spacing w:after="0" w:line="240" w:lineRule="auto"/>
      </w:pPr>
      <w:r>
        <w:t>4)  15 NZ na pozemky pod novým cintorínom od fyzických osôb    10972 m2</w:t>
      </w:r>
    </w:p>
    <w:p w:rsidR="005B2A51" w:rsidRDefault="005B2A51" w:rsidP="005B2A51">
      <w:pPr>
        <w:spacing w:after="0" w:line="240" w:lineRule="auto"/>
      </w:pPr>
      <w:r>
        <w:t>5)   1 NZ od Ústredného zväzu židovských náb. obcí v SR</w:t>
      </w:r>
      <w:r>
        <w:tab/>
      </w:r>
      <w:r>
        <w:tab/>
        <w:t xml:space="preserve">    3763 m2</w:t>
      </w:r>
    </w:p>
    <w:p w:rsidR="005B2A51" w:rsidRDefault="005B2A51" w:rsidP="005B2A51">
      <w:pPr>
        <w:pStyle w:val="Zarkazkladnhotextu"/>
        <w:spacing w:line="240" w:lineRule="auto"/>
        <w:ind w:left="0"/>
        <w:rPr>
          <w:shd w:val="clear" w:color="auto" w:fill="FFFFFF"/>
        </w:rPr>
      </w:pPr>
    </w:p>
    <w:p w:rsidR="005B2A51" w:rsidRPr="000F6B12" w:rsidRDefault="005B2A51" w:rsidP="005B2A51">
      <w:pPr>
        <w:pStyle w:val="Zarkazkladnhotextu"/>
        <w:spacing w:line="240" w:lineRule="auto"/>
        <w:ind w:left="0"/>
        <w:rPr>
          <w:color w:val="FF0000"/>
        </w:rPr>
      </w:pPr>
      <w:r>
        <w:rPr>
          <w:shd w:val="clear" w:color="auto" w:fill="FFFFFF"/>
        </w:rPr>
        <w:tab/>
        <w:t>V centrálnej evidencii zmlúv (ďalej len „CEZ“), ktorú vedie zamestnankyňa MsÚ Stupava na oddelení všeobecnej a vnútornej správy, referentka projektov a registratúry, Mgr. M</w:t>
      </w:r>
      <w:r>
        <w:rPr>
          <w:shd w:val="clear" w:color="auto" w:fill="FFFFFF"/>
        </w:rPr>
        <w:t>.</w:t>
      </w:r>
      <w:r>
        <w:rPr>
          <w:shd w:val="clear" w:color="auto" w:fill="FFFFFF"/>
        </w:rPr>
        <w:t xml:space="preserve"> K</w:t>
      </w:r>
      <w:r>
        <w:rPr>
          <w:shd w:val="clear" w:color="auto" w:fill="FFFFFF"/>
        </w:rPr>
        <w:t>.</w:t>
      </w:r>
      <w:r>
        <w:rPr>
          <w:shd w:val="clear" w:color="auto" w:fill="FFFFFF"/>
        </w:rPr>
        <w:t>, je celkovo 469 zmlúv, z toho 154 nájomných zmlú</w:t>
      </w:r>
      <w:r>
        <w:rPr>
          <w:shd w:val="clear" w:color="auto" w:fill="FFFFFF"/>
        </w:rPr>
        <w:t>v. Rozdiel evidovaných zmlúv na </w:t>
      </w:r>
      <w:r>
        <w:rPr>
          <w:szCs w:val="24"/>
        </w:rPr>
        <w:t>odd. ÚR a ŽP (295 NZ)</w:t>
      </w:r>
      <w:r>
        <w:rPr>
          <w:shd w:val="clear" w:color="auto" w:fill="FFFFFF"/>
        </w:rPr>
        <w:t xml:space="preserve">  a zmlúv v CEZ (154 NZ) je spôsobený účinnosťou zákona č. 546/2010 Z. z., k</w:t>
      </w:r>
      <w:r w:rsidRPr="00304E14">
        <w:rPr>
          <w:shd w:val="clear" w:color="auto" w:fill="FFFFFF"/>
        </w:rPr>
        <w:t>torým sa dopĺňa zákon č. 40/1964 Zb. Občiansky zákonník v znení neskorších predpisov</w:t>
      </w:r>
      <w:r>
        <w:rPr>
          <w:shd w:val="clear" w:color="auto" w:fill="FFFFFF"/>
        </w:rPr>
        <w:t xml:space="preserve"> (</w:t>
      </w:r>
      <w:r w:rsidRPr="00304E14">
        <w:rPr>
          <w:shd w:val="clear" w:color="auto" w:fill="FFFFFF"/>
        </w:rPr>
        <w:t>"§ 47a</w:t>
      </w:r>
      <w:r>
        <w:rPr>
          <w:shd w:val="clear" w:color="auto" w:fill="FFFFFF"/>
        </w:rPr>
        <w:t xml:space="preserve"> - </w:t>
      </w:r>
      <w:r w:rsidRPr="00304E14">
        <w:rPr>
          <w:shd w:val="clear" w:color="auto" w:fill="FFFFFF"/>
        </w:rPr>
        <w:t>Účinnosť povinne zverejňovaných zmlúv</w:t>
      </w:r>
      <w:r>
        <w:rPr>
          <w:shd w:val="clear" w:color="auto" w:fill="FFFFFF"/>
        </w:rPr>
        <w:t>),</w:t>
      </w:r>
      <w:r w:rsidRPr="00304E14">
        <w:rPr>
          <w:shd w:val="clear" w:color="auto" w:fill="FFFFFF"/>
        </w:rPr>
        <w:t xml:space="preserve"> a ktorým sa menia a dopĺňajú niektoré zákony</w:t>
      </w:r>
      <w:r>
        <w:rPr>
          <w:shd w:val="clear" w:color="auto" w:fill="FFFFFF"/>
        </w:rPr>
        <w:t xml:space="preserve"> (Obchodný zákonník a zákon o slobodnom prístupe k informáciám).</w:t>
      </w:r>
      <w:r w:rsidRPr="00304E14">
        <w:rPr>
          <w:shd w:val="clear" w:color="auto" w:fill="FFFFFF"/>
        </w:rPr>
        <w:t xml:space="preserve"> </w:t>
      </w:r>
      <w:r>
        <w:rPr>
          <w:shd w:val="clear" w:color="auto" w:fill="FFFFFF"/>
        </w:rPr>
        <w:t xml:space="preserve">Celkový počet zmlúv v CEZ je počítaný od 1.januára 2011, nakoľko od tohto dátumu sú </w:t>
      </w:r>
      <w:r w:rsidRPr="00D410FC">
        <w:rPr>
          <w:shd w:val="clear" w:color="auto" w:fill="FFFFFF"/>
        </w:rPr>
        <w:t>obce a mestá (zároveň aj ministerstvá, ústredné orgány štátnej správy, verejnoprávne inštitúcie a ich podriadené organizácie) povinné zverejňovať zmluvy ako aj dodatky k zmluvám,</w:t>
      </w:r>
      <w:r w:rsidRPr="00D410FC">
        <w:rPr>
          <w:rStyle w:val="apple-converted-space"/>
          <w:shd w:val="clear" w:color="auto" w:fill="FFFFFF"/>
        </w:rPr>
        <w:t> </w:t>
      </w:r>
      <w:r w:rsidRPr="00D410FC">
        <w:rPr>
          <w:shd w:val="clear" w:color="auto" w:fill="FFFFFF"/>
        </w:rPr>
        <w:t>ktoré sa týkajú nakladania s verejnými prostriedkami</w:t>
      </w:r>
      <w:r>
        <w:rPr>
          <w:shd w:val="clear" w:color="auto" w:fill="FFFFFF"/>
        </w:rPr>
        <w:t>. Okrem internej CEZ</w:t>
      </w:r>
      <w:r w:rsidRPr="00D410FC">
        <w:rPr>
          <w:rStyle w:val="apple-converted-space"/>
          <w:shd w:val="clear" w:color="auto" w:fill="FFFFFF"/>
        </w:rPr>
        <w:t> </w:t>
      </w:r>
      <w:r>
        <w:rPr>
          <w:rStyle w:val="apple-converted-space"/>
          <w:shd w:val="clear" w:color="auto" w:fill="FFFFFF"/>
        </w:rPr>
        <w:t xml:space="preserve"> sa musia zverejňovať v súlade s ustanoveniami </w:t>
      </w:r>
      <w:proofErr w:type="spellStart"/>
      <w:r>
        <w:rPr>
          <w:rStyle w:val="apple-converted-space"/>
          <w:shd w:val="clear" w:color="auto" w:fill="FFFFFF"/>
        </w:rPr>
        <w:t>infozákona</w:t>
      </w:r>
      <w:proofErr w:type="spellEnd"/>
      <w:r>
        <w:rPr>
          <w:rStyle w:val="apple-converted-space"/>
          <w:shd w:val="clear" w:color="auto" w:fill="FFFFFF"/>
        </w:rPr>
        <w:t xml:space="preserve">, najmä § 5a, </w:t>
      </w:r>
      <w:r w:rsidRPr="00D410FC">
        <w:rPr>
          <w:shd w:val="clear" w:color="auto" w:fill="FFFFFF"/>
        </w:rPr>
        <w:t>v</w:t>
      </w:r>
      <w:r>
        <w:rPr>
          <w:shd w:val="clear" w:color="auto" w:fill="FFFFFF"/>
        </w:rPr>
        <w:t> </w:t>
      </w:r>
      <w:r w:rsidRPr="00060BE6">
        <w:rPr>
          <w:bCs/>
          <w:shd w:val="clear" w:color="auto" w:fill="FFFFFF"/>
        </w:rPr>
        <w:t>Centrálnom registri zmlúv</w:t>
      </w:r>
      <w:r>
        <w:t xml:space="preserve">, </w:t>
      </w:r>
      <w:r w:rsidRPr="00D410FC">
        <w:rPr>
          <w:shd w:val="clear" w:color="auto" w:fill="FFFFFF"/>
        </w:rPr>
        <w:t>ktorý vedie Úrad vlády SR</w:t>
      </w:r>
      <w:r>
        <w:rPr>
          <w:shd w:val="clear" w:color="auto" w:fill="FFFFFF"/>
        </w:rPr>
        <w:t xml:space="preserve"> </w:t>
      </w:r>
      <w:r>
        <w:t xml:space="preserve">na webovej stránke: </w:t>
      </w:r>
      <w:hyperlink r:id="rId8" w:history="1">
        <w:r w:rsidRPr="00BC3529">
          <w:rPr>
            <w:rStyle w:val="Hypertextovprepojenie"/>
          </w:rPr>
          <w:t>https://www.crz.gov.sk/</w:t>
        </w:r>
      </w:hyperlink>
      <w:r w:rsidRPr="00D410FC">
        <w:rPr>
          <w:shd w:val="clear" w:color="auto" w:fill="FFFFFF"/>
        </w:rPr>
        <w:t xml:space="preserve"> </w:t>
      </w:r>
      <w:r>
        <w:rPr>
          <w:shd w:val="clear" w:color="auto" w:fill="FFFFFF"/>
        </w:rPr>
        <w:t xml:space="preserve">. </w:t>
      </w:r>
    </w:p>
    <w:p w:rsidR="005B2A51" w:rsidRDefault="005B2A51" w:rsidP="005B2A51">
      <w:pPr>
        <w:pStyle w:val="Zarkazkladnhotextu"/>
        <w:spacing w:line="240" w:lineRule="auto"/>
        <w:ind w:left="0"/>
      </w:pPr>
      <w:r>
        <w:rPr>
          <w:shd w:val="clear" w:color="auto" w:fill="FFFFFF"/>
        </w:rPr>
        <w:tab/>
        <w:t xml:space="preserve">Kontrolou bola preverená spisová agenda vedená odd. ÚR a ŽP (v registratúre ako odd. výstavby a životného prostredia „VŽP“) náhodne vybraných nájomných zmlúv a zároveň boli </w:t>
      </w:r>
      <w:r w:rsidRPr="00C83EB3">
        <w:rPr>
          <w:shd w:val="clear" w:color="auto" w:fill="FFFFFF"/>
        </w:rPr>
        <w:t>overené stavy účtovných kont nájomcov vyžiadan</w:t>
      </w:r>
      <w:r>
        <w:rPr>
          <w:shd w:val="clear" w:color="auto" w:fill="FFFFFF"/>
        </w:rPr>
        <w:t>é od ekonomického oddelenia, na </w:t>
      </w:r>
      <w:r w:rsidRPr="00C83EB3">
        <w:rPr>
          <w:shd w:val="clear" w:color="auto" w:fill="FFFFFF"/>
        </w:rPr>
        <w:t>ktorých sú evidované predpisy nájomného, ich</w:t>
      </w:r>
      <w:r>
        <w:rPr>
          <w:shd w:val="clear" w:color="auto" w:fill="FFFFFF"/>
        </w:rPr>
        <w:t xml:space="preserve"> úhrady, nedoplatky a preplatky. Skontrolované bolo vykonanie základnej finančnej kontroly podľa zákona </w:t>
      </w:r>
      <w:r>
        <w:rPr>
          <w:szCs w:val="24"/>
        </w:rPr>
        <w:t>č. 357/2015</w:t>
      </w:r>
      <w:r w:rsidRPr="000212BB">
        <w:rPr>
          <w:szCs w:val="24"/>
        </w:rPr>
        <w:t xml:space="preserve"> Z.z. o finančnej kontrol</w:t>
      </w:r>
      <w:r>
        <w:rPr>
          <w:szCs w:val="24"/>
        </w:rPr>
        <w:t>e a audite a o zmene a doplnení niektorých zákonov.</w:t>
      </w:r>
      <w:r w:rsidRPr="007868AA">
        <w:t xml:space="preserve"> </w:t>
      </w:r>
      <w:r>
        <w:t>Čísla kontrolovaných zmlúv sú uvádzané podľa CEZ.</w:t>
      </w:r>
    </w:p>
    <w:p w:rsidR="005B2A51" w:rsidRPr="000F6B12" w:rsidRDefault="005B2A51" w:rsidP="005B2A51">
      <w:pPr>
        <w:pStyle w:val="Zarkazkladnhotextu"/>
        <w:spacing w:line="240" w:lineRule="auto"/>
        <w:ind w:left="0"/>
        <w:rPr>
          <w:shd w:val="clear" w:color="auto" w:fill="FFFFFF"/>
        </w:rPr>
      </w:pPr>
    </w:p>
    <w:p w:rsidR="005B2A51" w:rsidRDefault="005B2A51" w:rsidP="005B2A51">
      <w:pPr>
        <w:pStyle w:val="Zarkazkladnhotextu"/>
        <w:spacing w:after="0" w:line="240" w:lineRule="auto"/>
        <w:ind w:left="0"/>
      </w:pPr>
      <w:r w:rsidRPr="00C83EB3">
        <w:rPr>
          <w:b/>
          <w:u w:val="single"/>
        </w:rPr>
        <w:t>Kontrolné zistenie č. 1 k NZ č. 126/2012</w:t>
      </w:r>
      <w:r>
        <w:rPr>
          <w:b/>
          <w:u w:val="single"/>
        </w:rPr>
        <w:t xml:space="preserve"> </w:t>
      </w:r>
      <w:r>
        <w:rPr>
          <w:b/>
          <w:u w:val="single"/>
          <w:shd w:val="clear" w:color="auto" w:fill="FFFFFF"/>
        </w:rPr>
        <w:t>na nebytový priestor (17,2 m2)</w:t>
      </w:r>
      <w:r w:rsidRPr="00C83EB3">
        <w:rPr>
          <w:b/>
          <w:u w:val="single"/>
        </w:rPr>
        <w:t>:</w:t>
      </w:r>
      <w:r>
        <w:t xml:space="preserve"> spisová agenda neobsahuje dohodu o ukončení nájmu nebytového priestoru, ani potvrdenie o zverejnení, o čom svedčí potvrdenie o odobratí originálov dokladov, písomností a iných materiálov zo dňa 17.10.2016. Ide o porušenie čl. 14 smernice č. 4/2016 o registratúrnom poriadku Mestského úradu Stupava, pretože spracovateľ pred uzatvorením spisu má skontrolovať jeho úplnosť. V prípade nezistenia existencie tejto dohody by bolo možné predpokladať, že nájomné za 2. a 3. štvrťrok 2016 nebolo uhradené.</w:t>
      </w:r>
    </w:p>
    <w:p w:rsidR="005B2A51" w:rsidRDefault="005B2A51" w:rsidP="005B2A51">
      <w:pPr>
        <w:pStyle w:val="Zarkazkladnhotextu"/>
        <w:spacing w:line="240" w:lineRule="auto"/>
        <w:ind w:left="0"/>
      </w:pPr>
      <w:r>
        <w:tab/>
        <w:t xml:space="preserve">Podľa tejto dohody sa zmluvné strany dohodli na ukončení nájmu nebytového priestoru ku dňu 31.03.2016. Dohoda nadobudla platnosť dňom jej podpisu obidvoma stranami a účinnosť dňom nasledujúcim po dni zverejnenia tejto dohody. Dohoda bola zverejnená pod </w:t>
      </w:r>
      <w:r>
        <w:lastRenderedPageBreak/>
        <w:t>č. 101/2016 dňa 30.06.2016, čiže o 3 mesiace neskôr ako bola podpísaná, čo je však v súlade s §47a ods. 4 Občianskeho zákonníka. Bol overený stav konta účtu 318 040, nájomné za 1. štvrťrok 2016 bolo uhradené v súlade s NZ v sume 239,21,- € a za celý minulý rok 2015 v sume: 956,83€. Základná finančná kontrola NZ bola vykonaná.</w:t>
      </w:r>
    </w:p>
    <w:p w:rsidR="005B2A51" w:rsidRDefault="005B2A51" w:rsidP="005B2A51">
      <w:pPr>
        <w:pStyle w:val="Zarkazkladnhotextu"/>
        <w:spacing w:line="240" w:lineRule="auto"/>
        <w:ind w:left="0"/>
        <w:rPr>
          <w:i/>
        </w:rPr>
      </w:pPr>
      <w:r>
        <w:tab/>
        <w:t xml:space="preserve">Povinná osoba podala námietku na uvedené kontrolné zistenie, že </w:t>
      </w:r>
      <w:r w:rsidRPr="0068708F">
        <w:rPr>
          <w:i/>
        </w:rPr>
        <w:t>v zmysle § 22 ods.3 písm. e) zákona č. 357/2015 Z.z. o finančnej kontrole a audite a o zmene a doplnení niektorých zákonov (ďalej  len „zákon o finančnej kontrole“) návrh správy má obsahovať označenie konkrétnych ustanovení, ktoré boli porušené. Článok</w:t>
      </w:r>
      <w:r>
        <w:rPr>
          <w:i/>
        </w:rPr>
        <w:t xml:space="preserve"> 14 Smernice č. 4/2016 o registratúrnom poriadku Mestského úradu Stupava (ďalej len smernica) ustanovuje ukladanie registratúrneho záznamu a spisu. Ani z jedného konkrétneho ustanovenia tohto článku smernice nevyplýva, čo má byť obsahom spisu, preto povinná osoba namieta porušenie čl.14 smernice. Podľa Článku 8 ods. 3 smernice o zaradení registratúrneho záznamu do už existujúceho spisu alebo o otvorení nového spisu rozhodne spracovateľ. Podľa Článku 14 ods. 2 smernice spracovateľ pred uzatvorením spisu skontroluje jeho úplnosť podľa obsahu spisu. Povinná osoba poukazuje na skutočnosť, že spis, ktorý obsahuje dokumenty súvisiace s predmetnou nájomnou zmluvou nie je uzatvoreným spisom. O tom, aké registratúrne záznamy má spis obsahovať, rozhodne v zmysle smernice spracovateľ, preto povinná osoba namieta návrh opatrenia pod poradovým číslom 2. Žiadne zákonné ustanovenie ako ani žiadne z ustanovení smernice nebolo porušené, preto návrh opatrenia nemá oporu v zákone a v prípade záujmu môže byť preklasifikované oprávnenou osobou na odporúčanie.</w:t>
      </w:r>
    </w:p>
    <w:p w:rsidR="005B2A51" w:rsidRDefault="005B2A51" w:rsidP="005B2A51">
      <w:pPr>
        <w:pStyle w:val="Zarkazkladnhotextu"/>
        <w:spacing w:line="240" w:lineRule="auto"/>
        <w:ind w:left="0"/>
      </w:pPr>
      <w:r>
        <w:tab/>
        <w:t xml:space="preserve">Oprávnená osoba vyhodnotila </w:t>
      </w:r>
      <w:r w:rsidRPr="00250ADF">
        <w:rPr>
          <w:b/>
          <w:u w:val="single"/>
        </w:rPr>
        <w:t>námietku za neopodstatnenú</w:t>
      </w:r>
      <w:r>
        <w:t>, pretože kontrolné zistenie obsahuje označenie konkrétneho ustanovenia osobitného predpisu (čl. 14 smernice č. 4/2016 o registratúrnom poriadku Mestského úradu Stupava), a tiež z dôvodu, že Článok 2 ods. 4 smernice (základné pojmy) vysvetľuje čo je spis: „</w:t>
      </w:r>
      <w:r w:rsidRPr="00AC6071">
        <w:rPr>
          <w:i/>
        </w:rPr>
        <w:t>Spis je registratúrny záznam alebo súbor registratúrnych záznamov, ktoré vznikli</w:t>
      </w:r>
      <w:r>
        <w:t xml:space="preserve"> </w:t>
      </w:r>
      <w:r w:rsidRPr="00250ADF">
        <w:rPr>
          <w:b/>
          <w:i/>
        </w:rPr>
        <w:t>v súvislosti s vybavovaním tej istej veci</w:t>
      </w:r>
      <w:r>
        <w:t>.“ Mám za to, že Dohoda o ukončení nájmu nebytového priestoru predstavuje koniec zmluvného vzťahu, a preto sa má nachádzať v jednom spise spolu s nájomnou zmluvou. Podľa čl. 14 ods. 2 smernice spracovateľ zodpovedá za doplnenie a úplnosť spisu pred jeho uzatvorením. Dohoda o ukončení nájmu bola uzatvorená viac ako pol roka pred touto kontrolou. Navyše podľa Článku 8 ods. 8 smernice „</w:t>
      </w:r>
      <w:r w:rsidRPr="00AC6071">
        <w:rPr>
          <w:i/>
        </w:rPr>
        <w:t xml:space="preserve">registratúrne záznamy súvisiace s vybavením jednej veci sa evidujú v jednom kalendárnom roku pod rovnakým číslom spisu. </w:t>
      </w:r>
      <w:r w:rsidRPr="00AC6071">
        <w:rPr>
          <w:b/>
          <w:i/>
        </w:rPr>
        <w:t>Registratúrny záznam nesmie zostať nezaradený do spisu</w:t>
      </w:r>
      <w:r w:rsidRPr="00AC6071">
        <w:rPr>
          <w:i/>
        </w:rPr>
        <w:t xml:space="preserve">. Obsah spisu sa vyhotovuje </w:t>
      </w:r>
      <w:r w:rsidRPr="00AC6071">
        <w:rPr>
          <w:b/>
          <w:i/>
        </w:rPr>
        <w:t>priebežne</w:t>
      </w:r>
      <w:r w:rsidRPr="00AC6071">
        <w:rPr>
          <w:i/>
        </w:rPr>
        <w:t xml:space="preserve"> a to aj pri prechode spisu do nasledujúceho roku; uzatvára sa spolu s uzatvorením spisu</w:t>
      </w:r>
      <w:r>
        <w:t>.“</w:t>
      </w:r>
    </w:p>
    <w:p w:rsidR="005B2A51" w:rsidRPr="00A8287F" w:rsidRDefault="005B2A51" w:rsidP="005B2A51">
      <w:pPr>
        <w:pStyle w:val="Zarkazkladnhotextu"/>
        <w:spacing w:line="240" w:lineRule="auto"/>
        <w:ind w:left="0"/>
      </w:pPr>
    </w:p>
    <w:p w:rsidR="005B2A51" w:rsidRDefault="005B2A51" w:rsidP="005B2A51">
      <w:pPr>
        <w:pStyle w:val="Zarkazkladnhotextu"/>
        <w:spacing w:line="240" w:lineRule="auto"/>
        <w:ind w:left="0"/>
        <w:rPr>
          <w:shd w:val="clear" w:color="auto" w:fill="FFFFFF"/>
        </w:rPr>
      </w:pPr>
      <w:r w:rsidRPr="000053F9">
        <w:rPr>
          <w:b/>
          <w:u w:val="single"/>
        </w:rPr>
        <w:t>Kontrolné zistenie č. 2 k</w:t>
      </w:r>
      <w:r w:rsidRPr="000053F9">
        <w:rPr>
          <w:u w:val="single"/>
        </w:rPr>
        <w:t xml:space="preserve"> </w:t>
      </w:r>
      <w:r w:rsidRPr="000053F9">
        <w:rPr>
          <w:b/>
          <w:u w:val="single"/>
        </w:rPr>
        <w:t>N</w:t>
      </w:r>
      <w:r w:rsidRPr="00FE4597">
        <w:rPr>
          <w:b/>
          <w:u w:val="single"/>
        </w:rPr>
        <w:t xml:space="preserve">Z </w:t>
      </w:r>
      <w:r>
        <w:rPr>
          <w:b/>
          <w:u w:val="single"/>
        </w:rPr>
        <w:t xml:space="preserve">č. 92/2011 </w:t>
      </w:r>
      <w:r w:rsidRPr="00FE4597">
        <w:rPr>
          <w:b/>
          <w:u w:val="single"/>
        </w:rPr>
        <w:t>na nebytový priestor</w:t>
      </w:r>
      <w:r>
        <w:rPr>
          <w:b/>
          <w:u w:val="single"/>
        </w:rPr>
        <w:t xml:space="preserve"> (38,29 m2):</w:t>
      </w:r>
      <w:r w:rsidRPr="009D2644">
        <w:rPr>
          <w:b/>
        </w:rPr>
        <w:t xml:space="preserve"> </w:t>
      </w:r>
      <w:r>
        <w:t xml:space="preserve">predmet nájmu nie je využívaný za účelom, na aký bola NZ uzatvorená, a to: uskladnenie, sušenie a vetranie športových pomôcok a náradia </w:t>
      </w:r>
      <w:r>
        <w:rPr>
          <w:shd w:val="clear" w:color="auto" w:fill="FFFFFF"/>
        </w:rPr>
        <w:t>využívaných Boxerským mládežníckym krúžkom. Ide o porušenie povinnosti vyplývajúcej zo zmluvy, v ktorej sa nájomca zaviazal predmet nájmu užívať iba na dohodnutý účel.</w:t>
      </w:r>
    </w:p>
    <w:p w:rsidR="005B2A51" w:rsidRDefault="005B2A51" w:rsidP="005B2A51">
      <w:pPr>
        <w:pStyle w:val="Zarkazkladnhotextu"/>
        <w:spacing w:line="240" w:lineRule="auto"/>
        <w:ind w:left="0"/>
        <w:rPr>
          <w:shd w:val="clear" w:color="auto" w:fill="FFFFFF"/>
        </w:rPr>
      </w:pPr>
      <w:r>
        <w:rPr>
          <w:shd w:val="clear" w:color="auto" w:fill="FFFFFF"/>
        </w:rPr>
        <w:tab/>
        <w:t>Zmluva bola uzatvorená dňa 31.08.2011 podľa zákona č. 116/1990 Zb. o nájme a podnájme nebytových priestorov v znení neskorších predpisov. Tento krúžok zanikol v roku 2014 podľa vyjadrenia nájomcu pri vykonanej obhliadke nebytového priestoru dňa 2. novembra 2016 za účasti zamestnanca MsÚ Stupava z odd. ÚR a ŽP. Z predložených pokladničných dokladov možno konštatovať, že úhrada nájomného vyplývajúceho z uzatvoreného dodatku č. 1 počas kontrolovaného obdobia bola vykonaná nájomcom v plnej výške každý mesiac.</w:t>
      </w:r>
    </w:p>
    <w:p w:rsidR="005B2A51" w:rsidRDefault="005B2A51" w:rsidP="005B2A51">
      <w:pPr>
        <w:pStyle w:val="Zarkazkladnhotextu"/>
        <w:spacing w:line="240" w:lineRule="auto"/>
        <w:ind w:left="0"/>
        <w:rPr>
          <w:i/>
          <w:shd w:val="clear" w:color="auto" w:fill="FFFFFF"/>
        </w:rPr>
      </w:pPr>
      <w:r>
        <w:rPr>
          <w:shd w:val="clear" w:color="auto" w:fill="FFFFFF"/>
        </w:rPr>
        <w:tab/>
      </w:r>
      <w:r w:rsidRPr="006F1B44">
        <w:rPr>
          <w:i/>
          <w:shd w:val="clear" w:color="auto" w:fill="FFFFFF"/>
        </w:rPr>
        <w:t>Povinná osoba namieta ku kontrolnému zisteniu č. 2 navrhnuté opatrenie pod poradovým číslom 4, nakoľko</w:t>
      </w:r>
      <w:r>
        <w:rPr>
          <w:i/>
          <w:shd w:val="clear" w:color="auto" w:fill="FFFFFF"/>
        </w:rPr>
        <w:t xml:space="preserve"> pri kontrolnom zistení č. 2 nebolo oprávnenou osobou uvedené </w:t>
      </w:r>
      <w:r>
        <w:rPr>
          <w:i/>
          <w:shd w:val="clear" w:color="auto" w:fill="FFFFFF"/>
        </w:rPr>
        <w:lastRenderedPageBreak/>
        <w:t>porušenie zákona. Uvedené kontrolné zistenie nie je porušením zákona ani žiadnej medzinárodnej zmluvy, ktorou je SR viazaná a preto návrh opatrenia nemá oporu v zákone, môže však byť oprávnenou osobou preklasifikované na odporúčanie. Navrhnuté opatrenie pod poradovým číslom 4 je však pre povinnú osobu neurčité a preto v prípade preklasifikovania tohto opatrenia na odporúčanie žiada povinná osoba oprávnenú osobu o konkretizovanie v návrhu správy navrhnutého opatrenia.</w:t>
      </w:r>
    </w:p>
    <w:p w:rsidR="005B2A51" w:rsidRDefault="005B2A51" w:rsidP="005B2A51">
      <w:pPr>
        <w:pStyle w:val="Zarkazkladnhotextu"/>
        <w:spacing w:line="240" w:lineRule="auto"/>
        <w:ind w:left="0"/>
      </w:pPr>
      <w:r>
        <w:rPr>
          <w:i/>
          <w:shd w:val="clear" w:color="auto" w:fill="FFFFFF"/>
        </w:rPr>
        <w:tab/>
      </w:r>
      <w:r w:rsidRPr="006F1B44">
        <w:rPr>
          <w:b/>
          <w:u w:val="single"/>
          <w:shd w:val="clear" w:color="auto" w:fill="FFFFFF"/>
        </w:rPr>
        <w:t xml:space="preserve">Námietka je </w:t>
      </w:r>
      <w:r>
        <w:rPr>
          <w:b/>
          <w:u w:val="single"/>
          <w:shd w:val="clear" w:color="auto" w:fill="FFFFFF"/>
        </w:rPr>
        <w:t xml:space="preserve">čiastočne </w:t>
      </w:r>
      <w:r w:rsidRPr="006F1B44">
        <w:rPr>
          <w:b/>
          <w:u w:val="single"/>
          <w:shd w:val="clear" w:color="auto" w:fill="FFFFFF"/>
        </w:rPr>
        <w:t>opodstatnená</w:t>
      </w:r>
      <w:r>
        <w:rPr>
          <w:shd w:val="clear" w:color="auto" w:fill="FFFFFF"/>
        </w:rPr>
        <w:t xml:space="preserve"> čo sa týka neuvedenia porušenia zákona. V uvedenom kontrolnom zistení ide v prvom rade</w:t>
      </w:r>
      <w:r>
        <w:t xml:space="preserve"> o porušenie povinnosti nájomcu užívať predmet nájmu len na účel dohodnutý v zmysle nájomnej zmluvy. V druhom rade n</w:t>
      </w:r>
      <w:r>
        <w:rPr>
          <w:shd w:val="clear" w:color="auto" w:fill="FFFFFF"/>
        </w:rPr>
        <w:t xml:space="preserve">enaplnením pôvodne dohodnutého účelu zmluvy ako obligatórnej zákonnej požiadavky na vyslovenie platnosti zmluvy </w:t>
      </w:r>
      <w:r>
        <w:t xml:space="preserve">dochádza k obchádzaniu § 3 ods. 3 zákona č. 116/1990 Zb. o  nájme a podnájme nebytových priestorov v znení neskorších predpisov, a to v dohodnutej povinnosti nájomcu užívať predmet nájmu len na dohodnutý účel. </w:t>
      </w:r>
      <w:r w:rsidRPr="00DC6BF0">
        <w:rPr>
          <w:b/>
          <w:u w:val="single"/>
        </w:rPr>
        <w:t>Námietka k návrhu opatrenia č. 4</w:t>
      </w:r>
      <w:r>
        <w:t xml:space="preserve"> – prehodnotiť účel nájmu v NZ č. 92/2011 </w:t>
      </w:r>
      <w:r w:rsidRPr="00DC6BF0">
        <w:rPr>
          <w:b/>
          <w:u w:val="single"/>
        </w:rPr>
        <w:t>je neopodstatnená</w:t>
      </w:r>
      <w:r>
        <w:t>, z dôvodu neobchádzania vyššie uvedeného ustanovenia zákona a z dôvodu nevytvorenia precedensu v podobnej oblasti. Dodávam, že podľa zákona o finančnej kontrole môže oprávnená osoba navrhovať odporúčania alebo opatrenia na nápravu zistených nedostatkov a na odstránenie príčin ich vzniku, a teda navrhnuté opatrenie má oporu v zákone.</w:t>
      </w:r>
    </w:p>
    <w:p w:rsidR="005B2A51" w:rsidRDefault="005B2A51" w:rsidP="005B2A51">
      <w:pPr>
        <w:pStyle w:val="Zarkazkladnhotextu"/>
        <w:spacing w:line="240" w:lineRule="auto"/>
        <w:ind w:left="0"/>
      </w:pPr>
    </w:p>
    <w:p w:rsidR="005B2A51" w:rsidRDefault="005B2A51" w:rsidP="005B2A51">
      <w:pPr>
        <w:pStyle w:val="Zarkazkladnhotextu"/>
        <w:spacing w:line="240" w:lineRule="auto"/>
        <w:ind w:left="0"/>
      </w:pPr>
      <w:r w:rsidRPr="000F6B12">
        <w:rPr>
          <w:b/>
          <w:szCs w:val="24"/>
          <w:u w:val="single"/>
          <w:shd w:val="clear" w:color="auto" w:fill="FFFFFF"/>
        </w:rPr>
        <w:t xml:space="preserve">Kontrolné </w:t>
      </w:r>
      <w:r w:rsidRPr="000F6B12">
        <w:rPr>
          <w:b/>
          <w:u w:val="single"/>
        </w:rPr>
        <w:t>zistenie</w:t>
      </w:r>
      <w:r w:rsidRPr="000053F9">
        <w:rPr>
          <w:b/>
          <w:u w:val="single"/>
        </w:rPr>
        <w:t xml:space="preserve"> č. </w:t>
      </w:r>
      <w:r>
        <w:rPr>
          <w:b/>
          <w:u w:val="single"/>
        </w:rPr>
        <w:t>3</w:t>
      </w:r>
      <w:r w:rsidRPr="000053F9">
        <w:rPr>
          <w:b/>
          <w:u w:val="single"/>
        </w:rPr>
        <w:t xml:space="preserve"> k</w:t>
      </w:r>
      <w:r w:rsidRPr="000053F9">
        <w:rPr>
          <w:u w:val="single"/>
        </w:rPr>
        <w:t xml:space="preserve"> </w:t>
      </w:r>
      <w:r w:rsidRPr="000053F9">
        <w:rPr>
          <w:b/>
          <w:u w:val="single"/>
        </w:rPr>
        <w:t>N</w:t>
      </w:r>
      <w:r w:rsidRPr="00FE4597">
        <w:rPr>
          <w:b/>
          <w:u w:val="single"/>
        </w:rPr>
        <w:t xml:space="preserve">Z </w:t>
      </w:r>
      <w:r>
        <w:rPr>
          <w:b/>
          <w:u w:val="single"/>
        </w:rPr>
        <w:t xml:space="preserve">č. 92/2011 </w:t>
      </w:r>
      <w:r w:rsidRPr="00FE4597">
        <w:rPr>
          <w:b/>
          <w:u w:val="single"/>
        </w:rPr>
        <w:t>na nebytový priestor</w:t>
      </w:r>
      <w:r>
        <w:rPr>
          <w:b/>
          <w:u w:val="single"/>
        </w:rPr>
        <w:t xml:space="preserve"> (38,29 m2):</w:t>
      </w:r>
      <w:r w:rsidRPr="000F6B12">
        <w:t xml:space="preserve"> spi</w:t>
      </w:r>
      <w:r>
        <w:t xml:space="preserve">sová agenda </w:t>
      </w:r>
      <w:r w:rsidRPr="000F6B12">
        <w:t>neobsahuje zápisnic</w:t>
      </w:r>
      <w:r>
        <w:t>u</w:t>
      </w:r>
      <w:r w:rsidRPr="000F6B12">
        <w:t xml:space="preserve"> o odovzdaní a prevzatí pr</w:t>
      </w:r>
      <w:r>
        <w:t>iestorov podľa čl.6 bod 1 NZ, o čom svedčí potvrdenie o odobratí originálov dokladov, písomností a iných materiálov zo dňa 17.10.2016. Ide o nedostatok vyplývajúci z nerešpektovania ustanovení NZ.</w:t>
      </w:r>
    </w:p>
    <w:p w:rsidR="005B2A51" w:rsidRDefault="005B2A51" w:rsidP="005B2A51">
      <w:pPr>
        <w:pStyle w:val="Zarkazkladnhotextu"/>
        <w:spacing w:line="240" w:lineRule="auto"/>
        <w:ind w:left="0"/>
      </w:pPr>
    </w:p>
    <w:p w:rsidR="005B2A51" w:rsidRPr="00863954" w:rsidRDefault="005B2A51" w:rsidP="005B2A51">
      <w:pPr>
        <w:spacing w:line="240" w:lineRule="auto"/>
      </w:pPr>
      <w:r w:rsidRPr="000F6B12">
        <w:rPr>
          <w:b/>
          <w:szCs w:val="24"/>
          <w:u w:val="single"/>
          <w:shd w:val="clear" w:color="auto" w:fill="FFFFFF"/>
        </w:rPr>
        <w:t xml:space="preserve">Kontrolné </w:t>
      </w:r>
      <w:r w:rsidRPr="000F6B12">
        <w:rPr>
          <w:b/>
          <w:u w:val="single"/>
        </w:rPr>
        <w:t>zistenie</w:t>
      </w:r>
      <w:r w:rsidRPr="000053F9">
        <w:rPr>
          <w:b/>
          <w:u w:val="single"/>
        </w:rPr>
        <w:t xml:space="preserve"> č.</w:t>
      </w:r>
      <w:r>
        <w:rPr>
          <w:b/>
          <w:u w:val="single"/>
        </w:rPr>
        <w:t xml:space="preserve"> 4 k NZ č.</w:t>
      </w:r>
      <w:r w:rsidRPr="00285AF9">
        <w:rPr>
          <w:b/>
          <w:u w:val="single"/>
        </w:rPr>
        <w:t xml:space="preserve"> 72/2016 na pozemok (18 m2):</w:t>
      </w:r>
      <w:r>
        <w:t xml:space="preserve"> spisová agenda neobsahovala potvrdenie o zverejnení zmluvy, o čom svedčí potvrdenie o odobratí originálov dokladov, písomností a iných materiálov zo dňa 17.10.2016. Tento nedostatok potvrdzujúci nedostatočné vedenie spisu bol odstránený počas výkonu kontroly.</w:t>
      </w:r>
    </w:p>
    <w:p w:rsidR="005B2A51" w:rsidRDefault="005B2A51" w:rsidP="005B2A51">
      <w:pPr>
        <w:pStyle w:val="Zarkazkladnhotextu"/>
        <w:spacing w:line="240" w:lineRule="auto"/>
        <w:ind w:left="0"/>
        <w:rPr>
          <w:i/>
          <w:shd w:val="clear" w:color="auto" w:fill="FFFFFF"/>
        </w:rPr>
      </w:pPr>
      <w:r>
        <w:rPr>
          <w:shd w:val="clear" w:color="auto" w:fill="FFFFFF"/>
        </w:rPr>
        <w:tab/>
        <w:t xml:space="preserve">Povinná osoba podala námietku ku kontrolnému zisteniu č. 4 s tým, že </w:t>
      </w:r>
      <w:r w:rsidRPr="005E0A09">
        <w:rPr>
          <w:i/>
          <w:shd w:val="clear" w:color="auto" w:fill="FFFFFF"/>
        </w:rPr>
        <w:t xml:space="preserve">návrh </w:t>
      </w:r>
      <w:r>
        <w:rPr>
          <w:i/>
          <w:shd w:val="clear" w:color="auto" w:fill="FFFFFF"/>
        </w:rPr>
        <w:t>správy k uvedenému nedostatku neobsahuje označenie konkrétneho ustanovenia osobitného predpisu, ktoré bolo, resp. malo byť podľa oprávnenej osoby porušené, čo je v rozpore so zákonom o finančnej kontrole. K obsahu kontrolného zistenia povinná osoba poznamenáva, že skutočnosť, že spisová agenda neobsahovala potvrdenie o zverejnení zmluvy, ktoré je podľa návrhu správy vytýkaným nedostatkom potvrdzujúcim nedostatočné vedenie spisu, nie je porušením žiadneho všeobecne záväzného právneho predpisu ani internej smernice mesta a preto povinná osoba opätovne namieta návrh opatrenia pod poradovým číslom 2.</w:t>
      </w:r>
    </w:p>
    <w:p w:rsidR="005B2A51" w:rsidRDefault="005B2A51" w:rsidP="005B2A51">
      <w:pPr>
        <w:pStyle w:val="Zarkazkladnhotextu"/>
        <w:spacing w:line="240" w:lineRule="auto"/>
        <w:ind w:left="0"/>
        <w:rPr>
          <w:shd w:val="clear" w:color="auto" w:fill="FFFFFF"/>
        </w:rPr>
      </w:pPr>
      <w:r>
        <w:rPr>
          <w:shd w:val="clear" w:color="auto" w:fill="FFFFFF"/>
        </w:rPr>
        <w:tab/>
        <w:t>O</w:t>
      </w:r>
      <w:r w:rsidRPr="005E0A09">
        <w:rPr>
          <w:shd w:val="clear" w:color="auto" w:fill="FFFFFF"/>
        </w:rPr>
        <w:t>p</w:t>
      </w:r>
      <w:r>
        <w:rPr>
          <w:shd w:val="clear" w:color="auto" w:fill="FFFFFF"/>
        </w:rPr>
        <w:t xml:space="preserve">rávnená osoba vyhodnotila </w:t>
      </w:r>
      <w:r>
        <w:rPr>
          <w:b/>
          <w:u w:val="single"/>
          <w:shd w:val="clear" w:color="auto" w:fill="FFFFFF"/>
        </w:rPr>
        <w:t xml:space="preserve">námietku ako čiastočne </w:t>
      </w:r>
      <w:r w:rsidRPr="0042570A">
        <w:rPr>
          <w:b/>
          <w:u w:val="single"/>
          <w:shd w:val="clear" w:color="auto" w:fill="FFFFFF"/>
        </w:rPr>
        <w:t>opodstatnenú</w:t>
      </w:r>
      <w:r>
        <w:rPr>
          <w:b/>
          <w:u w:val="single"/>
          <w:shd w:val="clear" w:color="auto" w:fill="FFFFFF"/>
        </w:rPr>
        <w:t xml:space="preserve"> </w:t>
      </w:r>
      <w:r w:rsidRPr="0042570A">
        <w:rPr>
          <w:shd w:val="clear" w:color="auto" w:fill="FFFFFF"/>
        </w:rPr>
        <w:t>vzhľadom</w:t>
      </w:r>
      <w:r>
        <w:rPr>
          <w:shd w:val="clear" w:color="auto" w:fill="FFFFFF"/>
        </w:rPr>
        <w:t xml:space="preserve"> na neuvedenie konkrétneho ustanovenia osobitného predpisu pri kontrolnom zistení. Čiastočne neopodstatnenú z dôvodu, že v iných kontrolovaných spisoch sa nachádzalo potvrdenie o zverejnení, a preto by sa malo nachádzať aj v predmetnom spise k nájomnej zmluve č. 72/2016. Podľa Článku 2 ods. 4 smernice o registratúrnom poriadku spis</w:t>
      </w:r>
      <w:r w:rsidRPr="00651396">
        <w:rPr>
          <w:i/>
        </w:rPr>
        <w:t xml:space="preserve"> </w:t>
      </w:r>
      <w:r w:rsidRPr="00651396">
        <w:t>je registratúrny záznam alebo súbor registratúrnych záznamov, ktoré vznikli v súvislosti s vybavovaním tej istej veci</w:t>
      </w:r>
      <w:r>
        <w:rPr>
          <w:shd w:val="clear" w:color="auto" w:fill="FFFFFF"/>
        </w:rPr>
        <w:t xml:space="preserve"> a podľa Článku 2 ods. 2 smernice záznam je písomná, obrazová, zvuková alebo iným spôsobom zaznamenaná informácia, ktorá pochádza z činnosti úradu alebo bola úradu doručená. Zverejnenie zmluvy je činnosťou zamestnanca Mestského úradu, potvrdenie o zverejnení je po vytlačení z tlačiarne písomná informácia, teda záznam, ktorý sa má nachádzať v spise. Odporúčam smernicu o registratúrnom poriadku upraviť na podmienky </w:t>
      </w:r>
      <w:r>
        <w:rPr>
          <w:shd w:val="clear" w:color="auto" w:fill="FFFFFF"/>
        </w:rPr>
        <w:lastRenderedPageBreak/>
        <w:t xml:space="preserve">mesta Stupava, aby nebola celá opísaná podľa vyhlášky Ministerstva vnútra Slovenskej republiky č. 410/2015 Z.z., ale aby reflektovala na skutočné a reálne vedenie spisu so všetkými dokumentami, ktoré vznikli v súvislosti s vybavovaním tej istej veci. </w:t>
      </w:r>
    </w:p>
    <w:p w:rsidR="005B2A51" w:rsidRDefault="005B2A51" w:rsidP="005B2A51">
      <w:pPr>
        <w:pStyle w:val="Zarkazkladnhotextu"/>
        <w:spacing w:line="240" w:lineRule="auto"/>
        <w:ind w:left="0"/>
        <w:rPr>
          <w:shd w:val="clear" w:color="auto" w:fill="FFFFFF"/>
        </w:rPr>
      </w:pPr>
    </w:p>
    <w:p w:rsidR="005B2A51" w:rsidRPr="00C61570" w:rsidRDefault="005B2A51" w:rsidP="005B2A51">
      <w:pPr>
        <w:pStyle w:val="Zarkazkladnhotextu"/>
        <w:spacing w:line="240" w:lineRule="auto"/>
        <w:ind w:left="0"/>
        <w:rPr>
          <w:b/>
          <w:u w:val="single"/>
          <w:shd w:val="clear" w:color="auto" w:fill="FFFFFF"/>
        </w:rPr>
      </w:pPr>
      <w:r w:rsidRPr="00C61570">
        <w:rPr>
          <w:b/>
          <w:u w:val="single"/>
          <w:shd w:val="clear" w:color="auto" w:fill="FFFFFF"/>
        </w:rPr>
        <w:t>Kontrola súladu s</w:t>
      </w:r>
      <w:r>
        <w:rPr>
          <w:b/>
          <w:u w:val="single"/>
          <w:shd w:val="clear" w:color="auto" w:fill="FFFFFF"/>
        </w:rPr>
        <w:t> </w:t>
      </w:r>
      <w:r w:rsidRPr="00C61570">
        <w:rPr>
          <w:b/>
          <w:u w:val="single"/>
          <w:shd w:val="clear" w:color="auto" w:fill="FFFFFF"/>
        </w:rPr>
        <w:t>rozpočtom</w:t>
      </w:r>
      <w:r>
        <w:rPr>
          <w:b/>
          <w:u w:val="single"/>
          <w:shd w:val="clear" w:color="auto" w:fill="FFFFFF"/>
        </w:rPr>
        <w:t xml:space="preserve"> mesta Stupava</w:t>
      </w:r>
    </w:p>
    <w:p w:rsidR="005B2A51" w:rsidRDefault="005B2A51" w:rsidP="005B2A51">
      <w:pPr>
        <w:spacing w:line="240" w:lineRule="auto"/>
      </w:pPr>
      <w:r>
        <w:tab/>
      </w:r>
      <w:r w:rsidRPr="004C77A4">
        <w:t xml:space="preserve">Kontrolou </w:t>
      </w:r>
      <w:r>
        <w:t>bola overená príjmová rozpočtová položka 212002 – „príjmy z prenajatých pozemkov“, ktorá je v súlade so skutočnosťou k 31.12.2015 vykázanou</w:t>
      </w:r>
      <w:r w:rsidRPr="00A444C8">
        <w:t xml:space="preserve"> </w:t>
      </w:r>
      <w:r>
        <w:t xml:space="preserve">na analytickom účte 318 159 – „nájomné zmluvy za pozemky“, a ktorá predstavuje príjem mesta v sume: 13.081,23 €. Nájomné vyplývajúce z kontrolovaných NZ na pozemky bolo v plnej výške zaplatené. V príjmovej časti rozpočtu je táto položka rozdelená do troch riadkov pre lepšiu prehľadnosť, </w:t>
      </w:r>
      <w:r w:rsidRPr="00766170">
        <w:t>vďaka čomu je možné na uvedenej rozpočtovej položke konštatovať súlad rozpočtovníctva s účtovníctvom</w:t>
      </w:r>
      <w:r>
        <w:t>.</w:t>
      </w:r>
    </w:p>
    <w:p w:rsidR="005B2A51" w:rsidRDefault="005B2A51" w:rsidP="005B2A51">
      <w:pPr>
        <w:spacing w:line="240" w:lineRule="auto"/>
      </w:pPr>
      <w:r>
        <w:tab/>
        <w:t>Kontrolou bola overená výdavková rozpočtová položka ekonomickej klasifikácie 636001 a funkčnej klasifikácie 06.</w:t>
      </w:r>
      <w:r w:rsidRPr="00421231">
        <w:t>2.0</w:t>
      </w:r>
      <w:r>
        <w:t>, ktorá je v súlade so skutočnosťou k 31.12.2015 vykázanou</w:t>
      </w:r>
      <w:r w:rsidRPr="00A444C8">
        <w:t xml:space="preserve"> </w:t>
      </w:r>
      <w:r>
        <w:t>na súvahovom účte 518. Ide o nájomné za pozemky pod cintorínmi vo výške: 2.174,49 €. Mesto Stupava ako nájomca platí fyzickým osobám (vo väčšej časti ide o FO s trvalým pobytom v Stupave) na základe uzatvorených nájomných zmlúv rovnakú výšku nájomného 0,30 € za 1 m2, čo predstavuje 652,35 m2 plochy cintorínov v Stupave. Kontrolou nebola zisťovaná reálna celková plocha cintorínov v Stupave.</w:t>
      </w:r>
    </w:p>
    <w:p w:rsidR="005B2A51" w:rsidRDefault="005B2A51" w:rsidP="005B2A51">
      <w:pPr>
        <w:spacing w:line="240" w:lineRule="auto"/>
      </w:pPr>
      <w:r>
        <w:tab/>
        <w:t>Kontrolou bola porovnaná výdavková rozpočtová položka EK 636001 a FK 06.</w:t>
      </w:r>
      <w:r w:rsidRPr="00421231">
        <w:t>2.0</w:t>
      </w:r>
      <w:r>
        <w:t>, ktorá je taktiež v súlade so skutočnosťou k 30.6.2016 vykázanou na súvahovom účte 518 a vo vyhodnotení rozpočtu mesta Stupava za I. polrok 2016.</w:t>
      </w:r>
    </w:p>
    <w:p w:rsidR="005B2A51" w:rsidRDefault="005B2A51" w:rsidP="005B2A51">
      <w:pPr>
        <w:spacing w:line="240" w:lineRule="auto"/>
      </w:pPr>
      <w:r>
        <w:tab/>
        <w:t xml:space="preserve">Kontrolou bola overená výdavková rozpočtová položka EK </w:t>
      </w:r>
      <w:r w:rsidRPr="00535FC3">
        <w:t>636001 a FK 06.6.0. Ide o</w:t>
      </w:r>
      <w:r>
        <w:t> </w:t>
      </w:r>
      <w:r w:rsidRPr="00535FC3">
        <w:t>nájomné</w:t>
      </w:r>
      <w:r>
        <w:t xml:space="preserve"> za </w:t>
      </w:r>
      <w:proofErr w:type="spellStart"/>
      <w:r>
        <w:t>Kalvarskú</w:t>
      </w:r>
      <w:proofErr w:type="spellEnd"/>
      <w:r>
        <w:t xml:space="preserve"> </w:t>
      </w:r>
      <w:proofErr w:type="spellStart"/>
      <w:r>
        <w:t>činkáreň</w:t>
      </w:r>
      <w:proofErr w:type="spellEnd"/>
      <w:r>
        <w:t xml:space="preserve">, ktoré predstavuje mesačnú sumu 6,28 € (ročne 75 €), a ktoré mesto Stupava platí firme </w:t>
      </w:r>
      <w:proofErr w:type="spellStart"/>
      <w:r>
        <w:t>Cofely-Terminng</w:t>
      </w:r>
      <w:proofErr w:type="spellEnd"/>
      <w:r>
        <w:t xml:space="preserve"> a.s. na základe vlastníctva nebytového priestoru správcovi. </w:t>
      </w:r>
      <w:r w:rsidRPr="00FC0E6A">
        <w:rPr>
          <w:b/>
          <w:u w:val="single"/>
        </w:rPr>
        <w:t>Kontrolné zistenie č. 5:</w:t>
      </w:r>
      <w:r>
        <w:t xml:space="preserve"> Vo vyhodnotení rozpočtu mesta k 31.12.2015 je táto suma (75 €) uvedená v nesprávnom riadku ako rozpočtová položka EK 635006, čím prišlo k nesprávnemu zatriedeniu výdavku podľa rozpočtovej klasifikácie uvedenej v metodickom usmernení Ministerstva financií SR k opatreniu č. MF/010175/2004-42 zo dňa 8.decembra 2004 a vysvetlivky k ekonomickej klasifikácii rozpočtovej klasifikácie v z.n.p.</w:t>
      </w:r>
    </w:p>
    <w:p w:rsidR="005B2A51" w:rsidRDefault="005B2A51" w:rsidP="005B2A51">
      <w:pPr>
        <w:spacing w:line="240" w:lineRule="auto"/>
        <w:rPr>
          <w:i/>
        </w:rPr>
      </w:pPr>
      <w:r>
        <w:tab/>
      </w:r>
      <w:r w:rsidRPr="00522047">
        <w:rPr>
          <w:i/>
        </w:rPr>
        <w:t xml:space="preserve">Povinná osoba namieta taktiež oprávnenosť kontrolného zistenia č. 5. Podľa </w:t>
      </w:r>
      <w:r>
        <w:rPr>
          <w:i/>
        </w:rPr>
        <w:t xml:space="preserve">§ 31 ods. 1 písm. a) zákona č. 523/2004 Z.z. o rozpočtových pravidlách územnej samosprávy (ďalej len „zákon o rozpočtových pravidlách“), porušením finančnej disciplíny je poskytnutie alebo použitie verejných prostriedkov v rozpore s určeným účelom. V zmysle § 31 ods. 2 zákona o rozpočtových pravidlách sa za porušenie finančnej disciplíny podľa odseku 1 písm. a) nepovažuje taká realizácia výdavkov, pri ktorej dôjde k nesprávnemu zatriedeniu výdavkov podľa rozpočtovej klasifikácie, ak je dodržaný vecne vymedzený účel použitia verejných prostriedkov. Položku povinná osoba účtuje podľa vymedzeného plnenia na vyúčtovaní. Ide o poplatok správcovskej spoločnosti za správu nebytového priestoru. Pri účtovaní sa povinná osoba riadi podľa obsahu. V rozpočte je plánovaná položka v ekonomickej klasifikácii 637004. V prípade potreby môže povinná osoba rozpočtovú ekonomickú klasifikáciu meniť aj podľa platného VZN 4/2008 o rozpočtových pravidlách, bod 4.5.12. Povinná osoba opätovne poukazuje na skutočnosť, že v zmysle zákona má byť opatrenie oprávnenou osobou uložené len vo väzbe na porušenie zákona, pričom oprávnená osoba opäť nedefinuje žiadne konkrétne porušenie zákona. Na základe vyššie uvedeného kontrolné zistenie č.5 nie je porušením zákona a preto povinná osoba namieta taktiež k tomuto kontrolnému zisteniu navrhnuté opatrenie </w:t>
      </w:r>
      <w:r>
        <w:rPr>
          <w:i/>
        </w:rPr>
        <w:lastRenderedPageBreak/>
        <w:t>pod</w:t>
      </w:r>
      <w:r w:rsidR="008B22CE">
        <w:rPr>
          <w:i/>
        </w:rPr>
        <w:t> </w:t>
      </w:r>
      <w:r>
        <w:rPr>
          <w:i/>
        </w:rPr>
        <w:t>poradovým číslom 5, ktoré však môže oprávnená osoba v prípade záujmu taktiež preklasifikovať na odporúčanie.</w:t>
      </w:r>
    </w:p>
    <w:p w:rsidR="005B2A51" w:rsidRDefault="005B2A51" w:rsidP="005B2A51">
      <w:pPr>
        <w:spacing w:line="240" w:lineRule="auto"/>
      </w:pPr>
      <w:r w:rsidRPr="003E45F7">
        <w:rPr>
          <w:b/>
        </w:rPr>
        <w:tab/>
      </w:r>
      <w:r w:rsidRPr="003E45F7">
        <w:rPr>
          <w:b/>
          <w:u w:val="single"/>
        </w:rPr>
        <w:t>Námietka je neopodstatnená</w:t>
      </w:r>
      <w:r>
        <w:rPr>
          <w:b/>
        </w:rPr>
        <w:t xml:space="preserve"> </w:t>
      </w:r>
      <w:r w:rsidRPr="003E45F7">
        <w:t>z</w:t>
      </w:r>
      <w:r>
        <w:t> </w:t>
      </w:r>
      <w:r w:rsidRPr="003E45F7">
        <w:t>dôvodu</w:t>
      </w:r>
      <w:r>
        <w:t xml:space="preserve">, že rozpočtová položka nebola správne zatriedená v súlade s osobitným predpisom, ktorým nepochybne je metodické usmernenie MF SR k opatreniu č. MF/010175/2004-42. Oprávnená osoba nepoukazuje v tomto prípade na porušenie finančnej disciplíny. Ide o zistený nedostatok, ktorý už je v predloženom návrhu rozpočtu 2017 uvedený do súladu s osobitným predpisom. Povinná osoba uvádza že opatrenie má byť uložené len vo väzbe na porušenie zákona. Zákon o finančnej kontrole neustanovuje, že opatrenie má byť uložené vo väzbe na porušenie zákona, ale doslova ustanovuje v § 22 ods. 3 písm. e) že </w:t>
      </w:r>
      <w:r w:rsidRPr="00483BC4">
        <w:rPr>
          <w:i/>
        </w:rPr>
        <w:t xml:space="preserve">návrh správy obsahuje </w:t>
      </w:r>
      <w:r w:rsidRPr="00483BC4">
        <w:rPr>
          <w:b/>
          <w:i/>
        </w:rPr>
        <w:t>najmä</w:t>
      </w:r>
      <w:r w:rsidRPr="00483BC4">
        <w:rPr>
          <w:i/>
        </w:rPr>
        <w:t xml:space="preserve"> „opis zistených nedostatkov </w:t>
      </w:r>
      <w:r w:rsidRPr="00483BC4">
        <w:rPr>
          <w:b/>
          <w:i/>
        </w:rPr>
        <w:t>a</w:t>
      </w:r>
      <w:r w:rsidRPr="00483BC4">
        <w:rPr>
          <w:i/>
        </w:rPr>
        <w:t> pri porušení osobitných predpisov alebo medzinárodných zmlúv, ktorými je Slovenská republika viazaná, a na základe ktorých sa Slovenskej republike poskytujú finančné prostriedky zo zahraničia, označenie konk</w:t>
      </w:r>
      <w:r>
        <w:rPr>
          <w:i/>
        </w:rPr>
        <w:t xml:space="preserve">rétnych ustanovení, ktoré boli porušené spolu s návrhmi odporúčaní alebo opatrení na nápravu zistených nedostatkov a na odstránenie príčin ich vzniku“. </w:t>
      </w:r>
      <w:r w:rsidRPr="00483BC4">
        <w:t>Záko</w:t>
      </w:r>
      <w:r>
        <w:t>n výslovne neuvádza, že návrh odporúčaní alebo opatrení má byť uložené len vo väzbe na porušenie zákona. Návrh odporúčaní a opatrení je dôsledkom zistených nedostatkov. Povinná osoba má klasifikovať výdavky podľa osobitného predpisu. Opatrenie č. 5 uvedené v návrhu správy je preklasifikovaním rozpočtovej položky napravené a už nepodstatné.</w:t>
      </w:r>
    </w:p>
    <w:p w:rsidR="005B2A51" w:rsidRDefault="005B2A51" w:rsidP="005B2A51">
      <w:pPr>
        <w:spacing w:line="240" w:lineRule="auto"/>
      </w:pPr>
    </w:p>
    <w:p w:rsidR="005B2A51" w:rsidRPr="00B53C54" w:rsidRDefault="005B2A51" w:rsidP="005B2A51">
      <w:pPr>
        <w:spacing w:line="240" w:lineRule="auto"/>
        <w:rPr>
          <w:b/>
          <w:u w:val="single"/>
        </w:rPr>
      </w:pPr>
      <w:r w:rsidRPr="00B53C54">
        <w:rPr>
          <w:b/>
          <w:u w:val="single"/>
        </w:rPr>
        <w:t>Vyjadrenie oprávnenej osoby k ďalším n</w:t>
      </w:r>
      <w:r>
        <w:rPr>
          <w:b/>
          <w:u w:val="single"/>
        </w:rPr>
        <w:t>ámietka</w:t>
      </w:r>
      <w:r w:rsidRPr="00B53C54">
        <w:rPr>
          <w:b/>
          <w:u w:val="single"/>
        </w:rPr>
        <w:t>m povinnej osoby k </w:t>
      </w:r>
      <w:r>
        <w:rPr>
          <w:b/>
          <w:u w:val="single"/>
        </w:rPr>
        <w:t>opatreniam</w:t>
      </w:r>
    </w:p>
    <w:p w:rsidR="005B2A51" w:rsidRDefault="005B2A51" w:rsidP="005B2A51">
      <w:pPr>
        <w:spacing w:line="240" w:lineRule="auto"/>
        <w:rPr>
          <w:i/>
        </w:rPr>
      </w:pPr>
      <w:r>
        <w:tab/>
      </w:r>
      <w:r w:rsidRPr="00AE58C3">
        <w:t>Povinná osoba namietala</w:t>
      </w:r>
      <w:r>
        <w:t xml:space="preserve"> na návrh opatrenia č. 3 -</w:t>
      </w:r>
      <w:r w:rsidRPr="00AE58C3">
        <w:t xml:space="preserve"> </w:t>
      </w:r>
      <w:r>
        <w:t xml:space="preserve">všetky dohody o ukončení nájmu vyhotovovať minimálne v dvoch origináloch pre mesto, pričom jeden originál sa odovzdá na odd. všeobecnej a vnútornej správy do CEZ a druhý originál na odd. ÚR a ŽP do spisu; podobne i pre všetky ostatné zmluvy. Námietka bola zdôvodnená tým, že </w:t>
      </w:r>
      <w:r w:rsidRPr="00AE58C3">
        <w:rPr>
          <w:i/>
        </w:rPr>
        <w:t>keďže</w:t>
      </w:r>
      <w:r>
        <w:rPr>
          <w:i/>
        </w:rPr>
        <w:t xml:space="preserve"> smernica ani ustanovenia Vyhlášky Ministerstva vnútra č. 410/2015 Z.z. o podrobnostiach výkonu správy registratúry orgánov verejnej moci a o tvorbe spisu v znení neskorších predpisov neustanovuje povinnosť vyhotovovať zmluvy v takom počte originálov, aby bol jeden originál zmluvy súčasťou spisu, </w:t>
      </w:r>
      <w:r w:rsidRPr="00B07C72">
        <w:t>tak</w:t>
      </w:r>
      <w:r>
        <w:rPr>
          <w:i/>
        </w:rPr>
        <w:t xml:space="preserve"> preto návrh opatrenia nemá oporu v zákone, je subjektívnou požiadavkou oprávnenej osoby a v prípade záujmu môže byť preklasifikované oprávnenou osobou na odporúčanie. V prípade, že by oprávnená osoba preklasifikovala takýto návrh opatrenia na odporúčanie, k tomu povinná osoba uvádza, že vedie centrálnu evidenciu zmlúv a nepovažuje za účelné vkladať do spisov originál zmluvy.</w:t>
      </w:r>
    </w:p>
    <w:p w:rsidR="005B2A51" w:rsidRDefault="005B2A51" w:rsidP="005B2A51">
      <w:pPr>
        <w:spacing w:line="240" w:lineRule="auto"/>
      </w:pPr>
      <w:r>
        <w:tab/>
      </w:r>
      <w:r w:rsidRPr="00F91A34">
        <w:rPr>
          <w:b/>
          <w:u w:val="single"/>
        </w:rPr>
        <w:t>Námietka je čiastočne opodstatnená</w:t>
      </w:r>
      <w:r>
        <w:t xml:space="preserve"> z dôvodu, že nie je taká povinnosť v žiadnom predpise ustanovená. Čiastočne neopodstatnená z dôvodu, že v ostatných kontrolovaných spisov boli vždy priložené originály. Opatrenie smeruje ku kontrolnému zisteniu č. 1, nakoľko ide o odstránenie príčiny nedostatku, čo je podstatou kontrolnej činnosti pri zistení nedostatku, ktorým chýbajúci originál Dohody o ukončení nájmu určite je.</w:t>
      </w:r>
    </w:p>
    <w:p w:rsidR="005B2A51" w:rsidRDefault="005B2A51" w:rsidP="005B2A51">
      <w:pPr>
        <w:spacing w:line="240" w:lineRule="auto"/>
        <w:rPr>
          <w:i/>
          <w:szCs w:val="24"/>
          <w:shd w:val="clear" w:color="auto" w:fill="FFFFFF"/>
        </w:rPr>
      </w:pPr>
      <w:r>
        <w:tab/>
      </w:r>
      <w:r w:rsidRPr="00EE5C4B">
        <w:t xml:space="preserve">Povinná osoba namietala tiež navrhnuté opatrenie </w:t>
      </w:r>
      <w:r>
        <w:t>č.</w:t>
      </w:r>
      <w:r w:rsidRPr="00EE5C4B">
        <w:t xml:space="preserve"> 1</w:t>
      </w:r>
      <w:r>
        <w:t xml:space="preserve"> - </w:t>
      </w:r>
      <w:r>
        <w:rPr>
          <w:szCs w:val="24"/>
          <w:shd w:val="clear" w:color="auto" w:fill="FFFFFF"/>
        </w:rPr>
        <w:t xml:space="preserve">zaviesť jednotné označenie oddelenia vedeného v registratúre ako oddelenie výstavby a životného prostredia „VŽP“ v súlade s organizačným poriadkom mestského úradu Stupava, kde je toto oddelenie uvedené ako odd. územného rozvoja a životného prostredia „ÚRŽP“. Ako dôvod uviedla, že </w:t>
      </w:r>
      <w:r w:rsidRPr="00FE5776">
        <w:rPr>
          <w:i/>
          <w:szCs w:val="24"/>
          <w:shd w:val="clear" w:color="auto" w:fill="FFFFFF"/>
        </w:rPr>
        <w:t>nakoľko navrhnuté opatrenie vychádza len zo subjektívnej požiadavky oprávnenej osoby zjednotiť označenie jedného z oddelení povinnej osoby v registratúre a v organizačnom poriadku</w:t>
      </w:r>
      <w:r>
        <w:rPr>
          <w:i/>
          <w:szCs w:val="24"/>
          <w:shd w:val="clear" w:color="auto" w:fill="FFFFFF"/>
        </w:rPr>
        <w:t>, avšak nejde v žiadnom prípade o porušenie žiadneho zákonného ustanovenia, návrh opatrenia nemá oporu v zákone a v prípade záujmu môže byť preklasifikované oprávnenou osobou na odporúčanie.</w:t>
      </w:r>
    </w:p>
    <w:p w:rsidR="005B2A51" w:rsidRDefault="005B2A51" w:rsidP="005B2A51">
      <w:pPr>
        <w:spacing w:line="240" w:lineRule="auto"/>
        <w:rPr>
          <w:szCs w:val="24"/>
          <w:shd w:val="clear" w:color="auto" w:fill="FFFFFF"/>
        </w:rPr>
      </w:pPr>
      <w:r>
        <w:rPr>
          <w:szCs w:val="24"/>
          <w:shd w:val="clear" w:color="auto" w:fill="FFFFFF"/>
        </w:rPr>
        <w:lastRenderedPageBreak/>
        <w:tab/>
      </w:r>
      <w:r w:rsidRPr="00FE5776">
        <w:rPr>
          <w:szCs w:val="24"/>
          <w:shd w:val="clear" w:color="auto" w:fill="FFFFFF"/>
        </w:rPr>
        <w:t xml:space="preserve">Oprávnená osoba vyhodnotila </w:t>
      </w:r>
      <w:r w:rsidRPr="008D4D29">
        <w:rPr>
          <w:b/>
          <w:szCs w:val="24"/>
          <w:u w:val="single"/>
          <w:shd w:val="clear" w:color="auto" w:fill="FFFFFF"/>
        </w:rPr>
        <w:t>námietku ako čiastočne opodstatnenú</w:t>
      </w:r>
      <w:r>
        <w:rPr>
          <w:szCs w:val="24"/>
          <w:shd w:val="clear" w:color="auto" w:fill="FFFFFF"/>
        </w:rPr>
        <w:t xml:space="preserve"> z dôvodu, že zjednotenie označenia oddelenia nie je zákonnou požiadavkou. Čiastočne neopodstatnená z dôvodu, že jednotné označenie oddelení je predpokladom predchádzania nezrovnalostí. Nejde o subjektívnu požiadavku, ide o logiku veci aj z dlhodobého hľadiska.</w:t>
      </w:r>
    </w:p>
    <w:p w:rsidR="005B2A51" w:rsidRDefault="005B2A51" w:rsidP="005B2A51">
      <w:pPr>
        <w:spacing w:line="240" w:lineRule="auto"/>
        <w:rPr>
          <w:szCs w:val="24"/>
          <w:shd w:val="clear" w:color="auto" w:fill="FFFFFF"/>
        </w:rPr>
      </w:pPr>
      <w:r>
        <w:rPr>
          <w:szCs w:val="24"/>
          <w:shd w:val="clear" w:color="auto" w:fill="FFFFFF"/>
        </w:rPr>
        <w:tab/>
        <w:t xml:space="preserve">Povinná osoba v závere podaných námietok poukázala na skutočnosť, </w:t>
      </w:r>
      <w:r w:rsidRPr="006B1868">
        <w:rPr>
          <w:i/>
          <w:szCs w:val="24"/>
          <w:shd w:val="clear" w:color="auto" w:fill="FFFFFF"/>
        </w:rPr>
        <w:t xml:space="preserve">že pri opatreniach pod poradovým číslom 2 a 3 by navyše </w:t>
      </w:r>
      <w:r>
        <w:rPr>
          <w:i/>
          <w:szCs w:val="24"/>
          <w:shd w:val="clear" w:color="auto" w:fill="FFFFFF"/>
        </w:rPr>
        <w:t xml:space="preserve">ani </w:t>
      </w:r>
      <w:r w:rsidRPr="006B1868">
        <w:rPr>
          <w:i/>
          <w:szCs w:val="24"/>
          <w:shd w:val="clear" w:color="auto" w:fill="FFFFFF"/>
        </w:rPr>
        <w:t xml:space="preserve">nebolo </w:t>
      </w:r>
      <w:r>
        <w:rPr>
          <w:i/>
          <w:szCs w:val="24"/>
          <w:shd w:val="clear" w:color="auto" w:fill="FFFFFF"/>
        </w:rPr>
        <w:t xml:space="preserve">možné vykonať uvedené opatrenia na nápravu zistených nedostatkov, nakoľko nie je možné spätne vyhotoviť originály dokumentov, ktorými v súčasnosti povinná osoba nedisponuje. </w:t>
      </w:r>
      <w:r>
        <w:rPr>
          <w:szCs w:val="24"/>
          <w:shd w:val="clear" w:color="auto" w:fill="FFFFFF"/>
        </w:rPr>
        <w:t>Obe opatrenia smerovali ku kontrolnému zisteniu č. 1, 3 a 4. Kontrolné zistenie č. 3 nie je možné napraviť, avšak ostatné kontrolné zistenia sa dali napraviť a aj sa do spisov vložili s nimi súvisiace dokumenty. Návrh opatrenia je uvedený z dôvodu možnej následnej kontroly opatrení.</w:t>
      </w:r>
    </w:p>
    <w:p w:rsidR="005B2A51" w:rsidRDefault="005B2A51" w:rsidP="005B2A51">
      <w:pPr>
        <w:spacing w:line="240" w:lineRule="auto"/>
        <w:rPr>
          <w:i/>
          <w:szCs w:val="24"/>
          <w:shd w:val="clear" w:color="auto" w:fill="FFFFFF"/>
        </w:rPr>
      </w:pPr>
      <w:r>
        <w:rPr>
          <w:szCs w:val="24"/>
          <w:shd w:val="clear" w:color="auto" w:fill="FFFFFF"/>
        </w:rPr>
        <w:tab/>
        <w:t xml:space="preserve">Povinná osoba podala námietku na lehotu na predloženie prijatých opatrení na nápravu zistených nedostatkov a na odstránenie príčin ich vzniku ako aj na lehotu na predloženie písomného zoznamu splnených opatrení prijatých na nápravu zistených nedostatkov a na odstránenie príčin ich vzniku, a to </w:t>
      </w:r>
      <w:r w:rsidRPr="008D15FE">
        <w:rPr>
          <w:i/>
          <w:szCs w:val="24"/>
          <w:shd w:val="clear" w:color="auto" w:fill="FFFFFF"/>
        </w:rPr>
        <w:t xml:space="preserve">z dôvodu, že </w:t>
      </w:r>
      <w:r>
        <w:rPr>
          <w:i/>
          <w:szCs w:val="24"/>
          <w:shd w:val="clear" w:color="auto" w:fill="FFFFFF"/>
        </w:rPr>
        <w:t>návrh opatrení pod poradovým číslom 1 až 5 nevychádza z porušení konkrétnych ustanovení osobitných predpisov či medzinárodných zmlúv, ktorými je SR viazaná, tak ako to ustanovuje § 22 ods. 3 písm. e) zákona č. 357/2015 Z.z. a preto by mali byť všetky tieto opatrenia preklasifikované na odporúčania oprávnenej osoby a vyššie uvedené lehoty zrušené.</w:t>
      </w:r>
    </w:p>
    <w:p w:rsidR="005B2A51" w:rsidRPr="0083373A" w:rsidRDefault="005B2A51" w:rsidP="005B2A51">
      <w:pPr>
        <w:spacing w:line="240" w:lineRule="auto"/>
      </w:pPr>
      <w:r>
        <w:rPr>
          <w:szCs w:val="24"/>
          <w:shd w:val="clear" w:color="auto" w:fill="FFFFFF"/>
        </w:rPr>
        <w:tab/>
      </w:r>
      <w:r w:rsidRPr="0083373A">
        <w:rPr>
          <w:szCs w:val="24"/>
          <w:shd w:val="clear" w:color="auto" w:fill="FFFFFF"/>
        </w:rPr>
        <w:t xml:space="preserve">Oprávnená </w:t>
      </w:r>
      <w:r>
        <w:rPr>
          <w:szCs w:val="24"/>
          <w:shd w:val="clear" w:color="auto" w:fill="FFFFFF"/>
        </w:rPr>
        <w:t xml:space="preserve">osoba vyhodnotila podanú námietku na lehotu ako </w:t>
      </w:r>
      <w:r w:rsidRPr="00BD6690">
        <w:rPr>
          <w:b/>
          <w:szCs w:val="24"/>
          <w:u w:val="single"/>
          <w:shd w:val="clear" w:color="auto" w:fill="FFFFFF"/>
        </w:rPr>
        <w:t>čiastočne opodstatnenú</w:t>
      </w:r>
      <w:r>
        <w:rPr>
          <w:szCs w:val="24"/>
          <w:shd w:val="clear" w:color="auto" w:fill="FFFFFF"/>
        </w:rPr>
        <w:t xml:space="preserve">, nakoľko navrhnuté opatrenie v návrhu správy pod bodom č. 1 a 3 bolo preklasifikované na odporúčanie v tejto správe pod bodom č. 2 a 3. </w:t>
      </w:r>
      <w:r w:rsidRPr="00BD6690">
        <w:rPr>
          <w:b/>
          <w:szCs w:val="24"/>
          <w:u w:val="single"/>
          <w:shd w:val="clear" w:color="auto" w:fill="FFFFFF"/>
        </w:rPr>
        <w:t>Čiastočne neopodstatnenú</w:t>
      </w:r>
      <w:r>
        <w:rPr>
          <w:szCs w:val="24"/>
          <w:shd w:val="clear" w:color="auto" w:fill="FFFFFF"/>
        </w:rPr>
        <w:t xml:space="preserve"> z dôvodu, že navrhnuté opatrenia v návrhu správy pod bodom č. 2 a 4 a v tejto správe pod bodom č. 1 a 2 predstavujú právnu istotu v podmienkach samosprávy. Oprávnená osoba dáva návrh odporúčaní a opatrení a je na rozhodnutí povinnej osoby aké konkrétne odporúčania alebo opatrenia prijme najmä do budúcnosti.</w:t>
      </w:r>
    </w:p>
    <w:p w:rsidR="005B2A51" w:rsidRDefault="005B2A51" w:rsidP="005B2A51">
      <w:pPr>
        <w:spacing w:line="240" w:lineRule="auto"/>
        <w:rPr>
          <w:b/>
          <w:u w:val="single"/>
        </w:rPr>
      </w:pPr>
    </w:p>
    <w:p w:rsidR="005B2A51" w:rsidRDefault="005B2A51" w:rsidP="005B2A51">
      <w:pPr>
        <w:pStyle w:val="Zkladntext"/>
        <w:spacing w:line="240" w:lineRule="auto"/>
        <w:rPr>
          <w:b/>
          <w:szCs w:val="24"/>
          <w:u w:val="single"/>
        </w:rPr>
      </w:pPr>
      <w:r>
        <w:rPr>
          <w:b/>
          <w:szCs w:val="24"/>
          <w:u w:val="single"/>
        </w:rPr>
        <w:t>Návrh odporúčaní:</w:t>
      </w:r>
    </w:p>
    <w:p w:rsidR="005B2A51" w:rsidRPr="00DD6065" w:rsidRDefault="005B2A51" w:rsidP="005B2A51">
      <w:pPr>
        <w:pStyle w:val="Zkladntext"/>
        <w:numPr>
          <w:ilvl w:val="0"/>
          <w:numId w:val="22"/>
        </w:numPr>
        <w:overflowPunct w:val="0"/>
        <w:autoSpaceDE w:val="0"/>
        <w:autoSpaceDN w:val="0"/>
        <w:adjustRightInd w:val="0"/>
        <w:spacing w:line="240" w:lineRule="auto"/>
        <w:ind w:left="714" w:hanging="357"/>
        <w:textAlignment w:val="baseline"/>
        <w:rPr>
          <w:b/>
          <w:szCs w:val="24"/>
          <w:u w:val="single"/>
        </w:rPr>
      </w:pPr>
      <w:r>
        <w:t>vykon</w:t>
      </w:r>
      <w:r w:rsidRPr="002E139D">
        <w:t xml:space="preserve">ať </w:t>
      </w:r>
      <w:r>
        <w:t xml:space="preserve">raz za štvrťroka </w:t>
      </w:r>
      <w:r w:rsidRPr="002E139D">
        <w:t xml:space="preserve">finančnú kontrolu na mieste podľa § 9 </w:t>
      </w:r>
      <w:r w:rsidRPr="002E139D">
        <w:rPr>
          <w:shd w:val="clear" w:color="auto" w:fill="FFFFFF"/>
        </w:rPr>
        <w:t xml:space="preserve">zákona </w:t>
      </w:r>
      <w:r w:rsidRPr="002E139D">
        <w:rPr>
          <w:szCs w:val="24"/>
        </w:rPr>
        <w:t>č. 357/2015 Z.</w:t>
      </w:r>
      <w:r>
        <w:rPr>
          <w:szCs w:val="24"/>
        </w:rPr>
        <w:t> </w:t>
      </w:r>
      <w:r w:rsidRPr="002E139D">
        <w:rPr>
          <w:szCs w:val="24"/>
        </w:rPr>
        <w:t>z. o finančnej kontrole a audite a o zmene a doplnení niektorých zákonov kvôli overeniu a zisteniu dodržania účelu NZ</w:t>
      </w:r>
      <w:r>
        <w:rPr>
          <w:szCs w:val="24"/>
        </w:rPr>
        <w:t>, nakoľko je evidovaných 295 NZ.</w:t>
      </w:r>
    </w:p>
    <w:p w:rsidR="005B2A51" w:rsidRPr="00F80EF1" w:rsidRDefault="005B2A51" w:rsidP="005B2A51">
      <w:pPr>
        <w:numPr>
          <w:ilvl w:val="0"/>
          <w:numId w:val="22"/>
        </w:numPr>
        <w:overflowPunct w:val="0"/>
        <w:autoSpaceDE w:val="0"/>
        <w:autoSpaceDN w:val="0"/>
        <w:adjustRightInd w:val="0"/>
        <w:spacing w:line="240" w:lineRule="auto"/>
        <w:textAlignment w:val="baseline"/>
      </w:pPr>
      <w:r>
        <w:rPr>
          <w:szCs w:val="24"/>
          <w:shd w:val="clear" w:color="auto" w:fill="FFFFFF"/>
        </w:rPr>
        <w:t>zaviesť jednotné označenie oddelenia vedeného v registratúre ako oddelenie výstavby a životného prostredia „VŽP“ v súlade s organizačným poriadkom mestského úradu Stupava, kde je toto oddelenie uvedené ako odd. územného rozvoja a životného prostredia „ÚRŽP“,</w:t>
      </w:r>
    </w:p>
    <w:p w:rsidR="005B2A51" w:rsidRPr="006247D0" w:rsidRDefault="005B2A51" w:rsidP="005B2A51">
      <w:pPr>
        <w:numPr>
          <w:ilvl w:val="0"/>
          <w:numId w:val="22"/>
        </w:numPr>
        <w:overflowPunct w:val="0"/>
        <w:autoSpaceDE w:val="0"/>
        <w:autoSpaceDN w:val="0"/>
        <w:adjustRightInd w:val="0"/>
        <w:spacing w:line="240" w:lineRule="auto"/>
        <w:textAlignment w:val="baseline"/>
      </w:pPr>
      <w:r>
        <w:t>všetky dohody o ukončení nájmu vyhotovovať minimálne v dvoch origináloch pre mesto, pričom jeden originál sa odovzdá na odd. všeobecnej a vnútornej správy do CEZ a druhý originál na odd. ÚR a ŽP do spisu; podobne i pre všetky ostatné zmluvy</w:t>
      </w:r>
    </w:p>
    <w:p w:rsidR="005B2A51" w:rsidRPr="00CA2484" w:rsidRDefault="005B2A51" w:rsidP="005B2A51">
      <w:pPr>
        <w:pStyle w:val="Zkladntext"/>
        <w:spacing w:line="240" w:lineRule="auto"/>
        <w:ind w:left="714"/>
        <w:rPr>
          <w:b/>
          <w:szCs w:val="24"/>
          <w:u w:val="single"/>
        </w:rPr>
      </w:pPr>
    </w:p>
    <w:p w:rsidR="005B2A51" w:rsidRDefault="005B2A51" w:rsidP="005B2A51">
      <w:pPr>
        <w:pStyle w:val="Zkladntext"/>
        <w:spacing w:line="240" w:lineRule="auto"/>
        <w:rPr>
          <w:b/>
          <w:szCs w:val="24"/>
          <w:u w:val="single"/>
        </w:rPr>
      </w:pPr>
      <w:r>
        <w:rPr>
          <w:b/>
          <w:szCs w:val="24"/>
          <w:u w:val="single"/>
        </w:rPr>
        <w:t>Návrh opatrení:</w:t>
      </w:r>
    </w:p>
    <w:p w:rsidR="005B2A51" w:rsidRDefault="005B2A51" w:rsidP="005B2A51">
      <w:pPr>
        <w:numPr>
          <w:ilvl w:val="0"/>
          <w:numId w:val="18"/>
        </w:numPr>
        <w:overflowPunct w:val="0"/>
        <w:autoSpaceDE w:val="0"/>
        <w:autoSpaceDN w:val="0"/>
        <w:adjustRightInd w:val="0"/>
        <w:spacing w:line="240" w:lineRule="auto"/>
        <w:ind w:left="714" w:hanging="357"/>
        <w:textAlignment w:val="baseline"/>
      </w:pPr>
      <w:r>
        <w:t>vkladať do spisov všetky dokumenty, ktoré s nimi súvisia, tak ako je uvedené v smernici č. 4/2016 o registratúrnom poriadku Mestského úradu Stupava,</w:t>
      </w:r>
    </w:p>
    <w:p w:rsidR="005B2A51" w:rsidRDefault="005B2A51" w:rsidP="005B2A51">
      <w:pPr>
        <w:numPr>
          <w:ilvl w:val="0"/>
          <w:numId w:val="18"/>
        </w:numPr>
        <w:overflowPunct w:val="0"/>
        <w:autoSpaceDE w:val="0"/>
        <w:autoSpaceDN w:val="0"/>
        <w:adjustRightInd w:val="0"/>
        <w:spacing w:line="240" w:lineRule="auto"/>
        <w:ind w:left="714" w:hanging="357"/>
        <w:textAlignment w:val="baseline"/>
      </w:pPr>
      <w:r>
        <w:t>prehodnotiť účel nájmu v NZ č. 92/2011 a zvážiť pristúpenie k vypovedaniu predmetnej zmluvy alebo na základe žiadosti nájomcu a v prípade záujmu žiakov ZŠ alebo SŠ poskytnúť dotáciu pre Boxerský mládežnícky krúžok, aby bol zachovaný účel zmluvy.</w:t>
      </w:r>
    </w:p>
    <w:p w:rsidR="008B22CE" w:rsidRDefault="008B22CE" w:rsidP="005B2A51">
      <w:pPr>
        <w:spacing w:line="240" w:lineRule="auto"/>
        <w:rPr>
          <w:b/>
          <w:szCs w:val="24"/>
          <w:u w:val="single"/>
        </w:rPr>
      </w:pPr>
      <w:r w:rsidRPr="008B22CE">
        <w:rPr>
          <w:b/>
          <w:szCs w:val="24"/>
          <w:u w:val="single"/>
        </w:rPr>
        <w:lastRenderedPageBreak/>
        <w:t>Záver:</w:t>
      </w:r>
    </w:p>
    <w:p w:rsidR="00F24D0D" w:rsidRDefault="00F24D0D" w:rsidP="00F24D0D">
      <w:pPr>
        <w:spacing w:line="240" w:lineRule="auto"/>
        <w:rPr>
          <w:szCs w:val="24"/>
        </w:rPr>
      </w:pPr>
      <w:r>
        <w:rPr>
          <w:szCs w:val="24"/>
        </w:rPr>
        <w:t>Povinná osoba má určenú lehotu</w:t>
      </w:r>
      <w:r w:rsidRPr="00F24D0D">
        <w:rPr>
          <w:szCs w:val="24"/>
        </w:rPr>
        <w:t xml:space="preserve"> </w:t>
      </w:r>
      <w:r>
        <w:rPr>
          <w:szCs w:val="24"/>
        </w:rPr>
        <w:t xml:space="preserve">na predloženie prijatých opatrení na nápravu zistených nedostatkov a na odstránenie príčin ich vzniku je </w:t>
      </w:r>
      <w:r w:rsidRPr="00657686">
        <w:rPr>
          <w:b/>
          <w:szCs w:val="24"/>
        </w:rPr>
        <w:t xml:space="preserve">do </w:t>
      </w:r>
      <w:r>
        <w:rPr>
          <w:b/>
          <w:szCs w:val="24"/>
        </w:rPr>
        <w:t>31.03.</w:t>
      </w:r>
      <w:r w:rsidRPr="00657686">
        <w:rPr>
          <w:b/>
          <w:szCs w:val="24"/>
        </w:rPr>
        <w:t>201</w:t>
      </w:r>
      <w:r>
        <w:rPr>
          <w:b/>
          <w:szCs w:val="24"/>
        </w:rPr>
        <w:t>7</w:t>
      </w:r>
      <w:r>
        <w:rPr>
          <w:szCs w:val="24"/>
        </w:rPr>
        <w:t>.</w:t>
      </w:r>
    </w:p>
    <w:p w:rsidR="00F24D0D" w:rsidRDefault="00F24D0D" w:rsidP="008B22CE">
      <w:pPr>
        <w:spacing w:line="240" w:lineRule="auto"/>
        <w:rPr>
          <w:szCs w:val="24"/>
        </w:rPr>
      </w:pPr>
      <w:r>
        <w:rPr>
          <w:szCs w:val="24"/>
        </w:rPr>
        <w:t xml:space="preserve">Lehota na predloženie písomného zoznamu splnených opatrení prijatých na nápravu zistených nedostatkov a na odstránenie príčin ich vzniku je </w:t>
      </w:r>
      <w:r w:rsidRPr="00657686">
        <w:rPr>
          <w:b/>
          <w:szCs w:val="24"/>
        </w:rPr>
        <w:t xml:space="preserve">do </w:t>
      </w:r>
      <w:r>
        <w:rPr>
          <w:b/>
          <w:szCs w:val="24"/>
        </w:rPr>
        <w:t>1.12.</w:t>
      </w:r>
      <w:r w:rsidRPr="00657686">
        <w:rPr>
          <w:b/>
          <w:szCs w:val="24"/>
        </w:rPr>
        <w:t>201</w:t>
      </w:r>
      <w:r>
        <w:rPr>
          <w:b/>
          <w:szCs w:val="24"/>
        </w:rPr>
        <w:t>7</w:t>
      </w:r>
      <w:r>
        <w:rPr>
          <w:szCs w:val="24"/>
        </w:rPr>
        <w:t>.</w:t>
      </w:r>
    </w:p>
    <w:p w:rsidR="00C80E09" w:rsidRDefault="008B22CE" w:rsidP="008B22CE">
      <w:pPr>
        <w:spacing w:line="240" w:lineRule="auto"/>
        <w:rPr>
          <w:szCs w:val="24"/>
        </w:rPr>
      </w:pPr>
      <w:r w:rsidRPr="008B22CE">
        <w:rPr>
          <w:szCs w:val="24"/>
        </w:rPr>
        <w:t>Kontrolou nájomných  zmlúv boli</w:t>
      </w:r>
      <w:r>
        <w:rPr>
          <w:szCs w:val="24"/>
        </w:rPr>
        <w:t xml:space="preserve"> zistené nedostatky, preto bol vypracovaný návrh správy. Povinná osoba podala námietky, ktoré oprávnená osoba vyhodnotila a zohľadnila v</w:t>
      </w:r>
      <w:r w:rsidR="00F24D0D">
        <w:rPr>
          <w:szCs w:val="24"/>
        </w:rPr>
        <w:t> </w:t>
      </w:r>
      <w:r>
        <w:rPr>
          <w:szCs w:val="24"/>
        </w:rPr>
        <w:t>správe</w:t>
      </w:r>
      <w:r w:rsidR="00F24D0D">
        <w:rPr>
          <w:szCs w:val="24"/>
        </w:rPr>
        <w:t>. Správa bola vyhotovená dňa 08.12.2016,</w:t>
      </w:r>
      <w:r>
        <w:rPr>
          <w:szCs w:val="24"/>
        </w:rPr>
        <w:t xml:space="preserve"> ktorej celé znenie (okrem osobných údajov) je súčasťou tohto materiálu podľa uznesenia č. 143/2016, podľa ktorého </w:t>
      </w:r>
      <w:r>
        <w:rPr>
          <w:szCs w:val="24"/>
        </w:rPr>
        <w:t xml:space="preserve">súčasťou správ </w:t>
      </w:r>
      <w:r w:rsidR="00F24D0D">
        <w:rPr>
          <w:szCs w:val="24"/>
        </w:rPr>
        <w:t>h</w:t>
      </w:r>
      <w:r>
        <w:rPr>
          <w:szCs w:val="24"/>
        </w:rPr>
        <w:t xml:space="preserve">lavnej kontrolórky mesta Stupava </w:t>
      </w:r>
      <w:r>
        <w:rPr>
          <w:szCs w:val="24"/>
        </w:rPr>
        <w:t>majú byť</w:t>
      </w:r>
      <w:r>
        <w:rPr>
          <w:szCs w:val="24"/>
        </w:rPr>
        <w:t xml:space="preserve"> aj stanoviská kontrolovaného subjektu.</w:t>
      </w:r>
    </w:p>
    <w:p w:rsidR="008B22CE" w:rsidRDefault="008B22CE" w:rsidP="008B22CE">
      <w:pPr>
        <w:spacing w:line="240" w:lineRule="auto"/>
        <w:rPr>
          <w:szCs w:val="24"/>
        </w:rPr>
      </w:pPr>
    </w:p>
    <w:p w:rsidR="008B22CE" w:rsidRDefault="008B22CE" w:rsidP="008B22CE">
      <w:pPr>
        <w:spacing w:line="240" w:lineRule="auto"/>
        <w:rPr>
          <w:szCs w:val="24"/>
        </w:rPr>
      </w:pPr>
    </w:p>
    <w:p w:rsidR="008B22CE" w:rsidRDefault="008B22CE" w:rsidP="008B22CE">
      <w:pPr>
        <w:spacing w:line="240" w:lineRule="auto"/>
        <w:rPr>
          <w:szCs w:val="24"/>
        </w:rPr>
      </w:pPr>
    </w:p>
    <w:p w:rsidR="008B22CE" w:rsidRDefault="008B22CE" w:rsidP="008B22CE">
      <w:pPr>
        <w:spacing w:line="240" w:lineRule="auto"/>
        <w:rPr>
          <w:szCs w:val="24"/>
        </w:rPr>
      </w:pPr>
    </w:p>
    <w:p w:rsidR="008B22CE" w:rsidRDefault="008B22CE" w:rsidP="008B22CE">
      <w:pPr>
        <w:spacing w:line="240" w:lineRule="auto"/>
        <w:rPr>
          <w:szCs w:val="24"/>
        </w:rPr>
      </w:pPr>
    </w:p>
    <w:p w:rsidR="008B22CE" w:rsidRDefault="008B22CE" w:rsidP="008B22CE">
      <w:pPr>
        <w:spacing w:line="240" w:lineRule="auto"/>
        <w:rPr>
          <w:szCs w:val="24"/>
        </w:rPr>
      </w:pPr>
    </w:p>
    <w:p w:rsidR="008B22CE" w:rsidRDefault="008B22CE" w:rsidP="008B22CE">
      <w:pPr>
        <w:spacing w:line="240" w:lineRule="auto"/>
        <w:rPr>
          <w:szCs w:val="24"/>
        </w:rPr>
      </w:pPr>
    </w:p>
    <w:p w:rsidR="008B22CE" w:rsidRDefault="008B22CE" w:rsidP="008B22CE">
      <w:pPr>
        <w:spacing w:line="240" w:lineRule="auto"/>
        <w:rPr>
          <w:szCs w:val="24"/>
        </w:rPr>
      </w:pPr>
    </w:p>
    <w:p w:rsidR="008B22CE" w:rsidRDefault="008B22CE" w:rsidP="008B22CE">
      <w:pPr>
        <w:spacing w:line="240" w:lineRule="auto"/>
        <w:rPr>
          <w:szCs w:val="24"/>
        </w:rPr>
      </w:pPr>
    </w:p>
    <w:p w:rsidR="008B22CE" w:rsidRDefault="008B22CE" w:rsidP="008B22CE">
      <w:pPr>
        <w:spacing w:line="240" w:lineRule="auto"/>
        <w:rPr>
          <w:szCs w:val="24"/>
        </w:rPr>
      </w:pPr>
    </w:p>
    <w:p w:rsidR="008B22CE" w:rsidRDefault="008B22CE" w:rsidP="008B22CE">
      <w:pPr>
        <w:spacing w:line="240" w:lineRule="auto"/>
        <w:rPr>
          <w:szCs w:val="24"/>
        </w:rPr>
      </w:pPr>
    </w:p>
    <w:p w:rsidR="008B22CE" w:rsidRDefault="008B22CE" w:rsidP="008B22CE">
      <w:pPr>
        <w:spacing w:line="240" w:lineRule="auto"/>
        <w:rPr>
          <w:szCs w:val="24"/>
        </w:rPr>
      </w:pPr>
    </w:p>
    <w:p w:rsidR="008B22CE" w:rsidRDefault="008B22CE" w:rsidP="008B22CE">
      <w:pPr>
        <w:spacing w:line="240" w:lineRule="auto"/>
        <w:rPr>
          <w:szCs w:val="24"/>
        </w:rPr>
      </w:pPr>
    </w:p>
    <w:p w:rsidR="008B22CE" w:rsidRDefault="008B22CE" w:rsidP="008B22CE">
      <w:pPr>
        <w:spacing w:line="240" w:lineRule="auto"/>
        <w:rPr>
          <w:szCs w:val="24"/>
        </w:rPr>
      </w:pPr>
    </w:p>
    <w:p w:rsidR="008B22CE" w:rsidRDefault="008B22CE" w:rsidP="008B22CE">
      <w:pPr>
        <w:spacing w:line="240" w:lineRule="auto"/>
        <w:rPr>
          <w:szCs w:val="24"/>
        </w:rPr>
      </w:pPr>
    </w:p>
    <w:p w:rsidR="008B22CE" w:rsidRDefault="008B22CE" w:rsidP="008B22CE">
      <w:pPr>
        <w:spacing w:line="240" w:lineRule="auto"/>
        <w:rPr>
          <w:szCs w:val="24"/>
        </w:rPr>
      </w:pPr>
    </w:p>
    <w:p w:rsidR="008B22CE" w:rsidRDefault="008B22CE" w:rsidP="008B22CE">
      <w:pPr>
        <w:spacing w:line="240" w:lineRule="auto"/>
        <w:rPr>
          <w:szCs w:val="24"/>
        </w:rPr>
      </w:pPr>
    </w:p>
    <w:p w:rsidR="008B22CE" w:rsidRDefault="008B22CE" w:rsidP="008B22CE">
      <w:pPr>
        <w:spacing w:line="240" w:lineRule="auto"/>
        <w:rPr>
          <w:szCs w:val="24"/>
        </w:rPr>
      </w:pPr>
    </w:p>
    <w:p w:rsidR="008B22CE" w:rsidRDefault="008B22CE" w:rsidP="008B22CE">
      <w:pPr>
        <w:spacing w:line="240" w:lineRule="auto"/>
        <w:rPr>
          <w:szCs w:val="24"/>
        </w:rPr>
      </w:pPr>
    </w:p>
    <w:p w:rsidR="008B22CE" w:rsidRDefault="008B22CE" w:rsidP="008B22CE">
      <w:pPr>
        <w:spacing w:line="240" w:lineRule="auto"/>
        <w:rPr>
          <w:szCs w:val="24"/>
        </w:rPr>
      </w:pPr>
    </w:p>
    <w:p w:rsidR="008B22CE" w:rsidRDefault="008B22CE" w:rsidP="008B22CE">
      <w:pPr>
        <w:spacing w:line="240" w:lineRule="auto"/>
        <w:rPr>
          <w:szCs w:val="24"/>
        </w:rPr>
      </w:pPr>
    </w:p>
    <w:p w:rsidR="008B22CE" w:rsidRDefault="008B22CE" w:rsidP="008B22CE">
      <w:pPr>
        <w:spacing w:line="240" w:lineRule="auto"/>
        <w:rPr>
          <w:szCs w:val="24"/>
        </w:rPr>
      </w:pPr>
    </w:p>
    <w:p w:rsidR="00F24D0D" w:rsidRDefault="00F24D0D" w:rsidP="008B22CE">
      <w:pPr>
        <w:ind w:firstLine="709"/>
      </w:pPr>
    </w:p>
    <w:p w:rsidR="00F24D0D" w:rsidRDefault="00F24D0D" w:rsidP="008B22CE">
      <w:pPr>
        <w:ind w:firstLine="709"/>
      </w:pPr>
    </w:p>
    <w:p w:rsidR="00F24D0D" w:rsidRDefault="00F24D0D" w:rsidP="008B22CE">
      <w:pPr>
        <w:ind w:firstLine="709"/>
      </w:pPr>
    </w:p>
    <w:p w:rsidR="00F24D0D" w:rsidRDefault="00F24D0D" w:rsidP="008B22CE">
      <w:pPr>
        <w:ind w:firstLine="709"/>
      </w:pPr>
    </w:p>
    <w:p w:rsidR="008B22CE" w:rsidRPr="008B22CE" w:rsidRDefault="008B22CE" w:rsidP="008B22CE">
      <w:pPr>
        <w:ind w:firstLine="709"/>
      </w:pPr>
      <w:bookmarkStart w:id="0" w:name="_GoBack"/>
      <w:bookmarkEnd w:id="0"/>
      <w:r>
        <w:t>V Stupave, dňa 08.12.2016</w:t>
      </w:r>
    </w:p>
    <w:sectPr w:rsidR="008B22CE" w:rsidRPr="008B22CE" w:rsidSect="00720340">
      <w:headerReference w:type="default" r:id="rId9"/>
      <w:footerReference w:type="default" r:id="rId10"/>
      <w:pgSz w:w="11906" w:h="16838"/>
      <w:pgMar w:top="1417" w:right="1417" w:bottom="1417" w:left="1417"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82D" w:rsidRDefault="00DA282D" w:rsidP="00720340">
      <w:pPr>
        <w:spacing w:after="0" w:line="240" w:lineRule="auto"/>
      </w:pPr>
      <w:r>
        <w:separator/>
      </w:r>
    </w:p>
  </w:endnote>
  <w:endnote w:type="continuationSeparator" w:id="0">
    <w:p w:rsidR="00DA282D" w:rsidRDefault="00DA282D" w:rsidP="00720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940424"/>
      <w:docPartObj>
        <w:docPartGallery w:val="Page Numbers (Bottom of Page)"/>
        <w:docPartUnique/>
      </w:docPartObj>
    </w:sdtPr>
    <w:sdtEndPr/>
    <w:sdtContent>
      <w:p w:rsidR="00AA1151" w:rsidRDefault="00AA1151">
        <w:pPr>
          <w:pStyle w:val="Pta"/>
          <w:jc w:val="right"/>
        </w:pPr>
        <w:r>
          <w:fldChar w:fldCharType="begin"/>
        </w:r>
        <w:r>
          <w:instrText>PAGE   \* MERGEFORMAT</w:instrText>
        </w:r>
        <w:r>
          <w:fldChar w:fldCharType="separate"/>
        </w:r>
        <w:r w:rsidR="00F24D0D">
          <w:rPr>
            <w:noProof/>
          </w:rPr>
          <w:t>12</w:t>
        </w:r>
        <w:r>
          <w:fldChar w:fldCharType="end"/>
        </w:r>
        <w:r w:rsidR="002F2CDB">
          <w:t>/13</w:t>
        </w:r>
      </w:p>
    </w:sdtContent>
  </w:sdt>
  <w:p w:rsidR="00AA1151" w:rsidRDefault="00AA115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82D" w:rsidRDefault="00DA282D" w:rsidP="00720340">
      <w:pPr>
        <w:spacing w:after="0" w:line="240" w:lineRule="auto"/>
      </w:pPr>
      <w:r>
        <w:separator/>
      </w:r>
    </w:p>
  </w:footnote>
  <w:footnote w:type="continuationSeparator" w:id="0">
    <w:p w:rsidR="00DA282D" w:rsidRDefault="00DA282D" w:rsidP="007203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151" w:rsidRDefault="00AA115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3D56"/>
    <w:multiLevelType w:val="hybridMultilevel"/>
    <w:tmpl w:val="9F88A3BE"/>
    <w:lvl w:ilvl="0" w:tplc="041B000D">
      <w:start w:val="1"/>
      <w:numFmt w:val="bullet"/>
      <w:lvlText w:val=""/>
      <w:lvlJc w:val="left"/>
      <w:pPr>
        <w:ind w:left="927"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33C5636"/>
    <w:multiLevelType w:val="hybridMultilevel"/>
    <w:tmpl w:val="CE5E61C4"/>
    <w:lvl w:ilvl="0" w:tplc="0C8A640E">
      <w:start w:val="32"/>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3906193"/>
    <w:multiLevelType w:val="hybridMultilevel"/>
    <w:tmpl w:val="3F3C4C0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4A73076"/>
    <w:multiLevelType w:val="hybridMultilevel"/>
    <w:tmpl w:val="C974F0C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40E1CCC"/>
    <w:multiLevelType w:val="hybridMultilevel"/>
    <w:tmpl w:val="2250C8FE"/>
    <w:lvl w:ilvl="0" w:tplc="041B000F">
      <w:start w:val="1"/>
      <w:numFmt w:val="decimal"/>
      <w:lvlText w:val="%1."/>
      <w:lvlJc w:val="left"/>
      <w:pPr>
        <w:ind w:left="720" w:hanging="360"/>
      </w:pPr>
      <w:rPr>
        <w:rFonts w:hint="default"/>
      </w:rPr>
    </w:lvl>
    <w:lvl w:ilvl="1" w:tplc="6A50FA68">
      <w:numFmt w:val="bullet"/>
      <w:lvlText w:val="-"/>
      <w:lvlJc w:val="left"/>
      <w:pPr>
        <w:ind w:left="1440" w:hanging="360"/>
      </w:pPr>
      <w:rPr>
        <w:rFonts w:ascii="Times New Roman" w:eastAsia="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4ED08D8"/>
    <w:multiLevelType w:val="hybridMultilevel"/>
    <w:tmpl w:val="D8D8844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9D532D3"/>
    <w:multiLevelType w:val="hybridMultilevel"/>
    <w:tmpl w:val="1F043840"/>
    <w:lvl w:ilvl="0" w:tplc="7EECBD3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4D256C1"/>
    <w:multiLevelType w:val="hybridMultilevel"/>
    <w:tmpl w:val="F3882C42"/>
    <w:lvl w:ilvl="0" w:tplc="2F508E4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5A5596E"/>
    <w:multiLevelType w:val="hybridMultilevel"/>
    <w:tmpl w:val="CBC27A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9381108"/>
    <w:multiLevelType w:val="hybridMultilevel"/>
    <w:tmpl w:val="DDFED3F4"/>
    <w:lvl w:ilvl="0" w:tplc="42D2F5AE">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 w15:restartNumberingAfterBreak="0">
    <w:nsid w:val="2EF51622"/>
    <w:multiLevelType w:val="hybridMultilevel"/>
    <w:tmpl w:val="D8D8844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FEE7078"/>
    <w:multiLevelType w:val="hybridMultilevel"/>
    <w:tmpl w:val="80165C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A494AB5"/>
    <w:multiLevelType w:val="hybridMultilevel"/>
    <w:tmpl w:val="4F2CAE54"/>
    <w:lvl w:ilvl="0" w:tplc="535EB130">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61C6EE6"/>
    <w:multiLevelType w:val="hybridMultilevel"/>
    <w:tmpl w:val="D7A6B1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6E62C11"/>
    <w:multiLevelType w:val="hybridMultilevel"/>
    <w:tmpl w:val="6268A3FE"/>
    <w:lvl w:ilvl="0" w:tplc="4D460E78">
      <w:start w:val="1"/>
      <w:numFmt w:val="lowerLetter"/>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15" w15:restartNumberingAfterBreak="0">
    <w:nsid w:val="57D677D2"/>
    <w:multiLevelType w:val="hybridMultilevel"/>
    <w:tmpl w:val="3C248C2C"/>
    <w:lvl w:ilvl="0" w:tplc="4F48D83E">
      <w:start w:val="32"/>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C241891"/>
    <w:multiLevelType w:val="hybridMultilevel"/>
    <w:tmpl w:val="4E9E5D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1E90152"/>
    <w:multiLevelType w:val="hybridMultilevel"/>
    <w:tmpl w:val="7B7E1400"/>
    <w:lvl w:ilvl="0" w:tplc="92F899FA">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8" w15:restartNumberingAfterBreak="0">
    <w:nsid w:val="705D022E"/>
    <w:multiLevelType w:val="hybridMultilevel"/>
    <w:tmpl w:val="D8D8844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5131E82"/>
    <w:multiLevelType w:val="hybridMultilevel"/>
    <w:tmpl w:val="DF5C7EDA"/>
    <w:lvl w:ilvl="0" w:tplc="56707A5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7812245A"/>
    <w:multiLevelType w:val="hybridMultilevel"/>
    <w:tmpl w:val="5C5A7BE2"/>
    <w:lvl w:ilvl="0" w:tplc="35767A96">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7A281C98"/>
    <w:multiLevelType w:val="hybridMultilevel"/>
    <w:tmpl w:val="64E89AD8"/>
    <w:lvl w:ilvl="0" w:tplc="AA00495A">
      <w:start w:val="1"/>
      <w:numFmt w:val="upperLetter"/>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18"/>
  </w:num>
  <w:num w:numId="3">
    <w:abstractNumId w:val="2"/>
  </w:num>
  <w:num w:numId="4">
    <w:abstractNumId w:val="4"/>
  </w:num>
  <w:num w:numId="5">
    <w:abstractNumId w:val="16"/>
  </w:num>
  <w:num w:numId="6">
    <w:abstractNumId w:val="10"/>
  </w:num>
  <w:num w:numId="7">
    <w:abstractNumId w:val="11"/>
  </w:num>
  <w:num w:numId="8">
    <w:abstractNumId w:val="20"/>
  </w:num>
  <w:num w:numId="9">
    <w:abstractNumId w:val="15"/>
  </w:num>
  <w:num w:numId="10">
    <w:abstractNumId w:val="1"/>
  </w:num>
  <w:num w:numId="11">
    <w:abstractNumId w:val="3"/>
  </w:num>
  <w:num w:numId="12">
    <w:abstractNumId w:val="12"/>
  </w:num>
  <w:num w:numId="13">
    <w:abstractNumId w:val="8"/>
  </w:num>
  <w:num w:numId="14">
    <w:abstractNumId w:val="9"/>
  </w:num>
  <w:num w:numId="15">
    <w:abstractNumId w:val="21"/>
  </w:num>
  <w:num w:numId="16">
    <w:abstractNumId w:val="19"/>
  </w:num>
  <w:num w:numId="17">
    <w:abstractNumId w:val="17"/>
  </w:num>
  <w:num w:numId="18">
    <w:abstractNumId w:val="13"/>
  </w:num>
  <w:num w:numId="19">
    <w:abstractNumId w:val="7"/>
  </w:num>
  <w:num w:numId="20">
    <w:abstractNumId w:val="14"/>
  </w:num>
  <w:num w:numId="21">
    <w:abstractNumId w:val="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BE6"/>
    <w:rsid w:val="00010F74"/>
    <w:rsid w:val="0004013F"/>
    <w:rsid w:val="00046794"/>
    <w:rsid w:val="00067A19"/>
    <w:rsid w:val="000873ED"/>
    <w:rsid w:val="000A7AD6"/>
    <w:rsid w:val="000B4F88"/>
    <w:rsid w:val="000C61EC"/>
    <w:rsid w:val="00104FBF"/>
    <w:rsid w:val="0012078E"/>
    <w:rsid w:val="00232180"/>
    <w:rsid w:val="002845C8"/>
    <w:rsid w:val="00290068"/>
    <w:rsid w:val="002B1685"/>
    <w:rsid w:val="002F2CDB"/>
    <w:rsid w:val="00310D81"/>
    <w:rsid w:val="00324582"/>
    <w:rsid w:val="00325AC2"/>
    <w:rsid w:val="00327137"/>
    <w:rsid w:val="00355767"/>
    <w:rsid w:val="0035654A"/>
    <w:rsid w:val="003771D9"/>
    <w:rsid w:val="00377BC2"/>
    <w:rsid w:val="00390A3A"/>
    <w:rsid w:val="003B7D91"/>
    <w:rsid w:val="003D40AB"/>
    <w:rsid w:val="003F5A6B"/>
    <w:rsid w:val="00404DC0"/>
    <w:rsid w:val="00455C21"/>
    <w:rsid w:val="00457E3E"/>
    <w:rsid w:val="00460D09"/>
    <w:rsid w:val="00495BE6"/>
    <w:rsid w:val="004A45F2"/>
    <w:rsid w:val="004C385E"/>
    <w:rsid w:val="004E0BCD"/>
    <w:rsid w:val="00510B3D"/>
    <w:rsid w:val="00524C21"/>
    <w:rsid w:val="00532B36"/>
    <w:rsid w:val="005366F5"/>
    <w:rsid w:val="00556C49"/>
    <w:rsid w:val="005802F0"/>
    <w:rsid w:val="005912A9"/>
    <w:rsid w:val="005A630F"/>
    <w:rsid w:val="005B2A51"/>
    <w:rsid w:val="00602097"/>
    <w:rsid w:val="0060666C"/>
    <w:rsid w:val="00610462"/>
    <w:rsid w:val="006B5D4F"/>
    <w:rsid w:val="006C070A"/>
    <w:rsid w:val="006C739A"/>
    <w:rsid w:val="00707AF4"/>
    <w:rsid w:val="00707C3A"/>
    <w:rsid w:val="00720340"/>
    <w:rsid w:val="00721D77"/>
    <w:rsid w:val="0074563D"/>
    <w:rsid w:val="007508F1"/>
    <w:rsid w:val="007664C9"/>
    <w:rsid w:val="00772A7E"/>
    <w:rsid w:val="00796168"/>
    <w:rsid w:val="00797DE4"/>
    <w:rsid w:val="007A2EAC"/>
    <w:rsid w:val="007B43D8"/>
    <w:rsid w:val="007E4E96"/>
    <w:rsid w:val="00807FED"/>
    <w:rsid w:val="00817326"/>
    <w:rsid w:val="00840460"/>
    <w:rsid w:val="00880006"/>
    <w:rsid w:val="008834FC"/>
    <w:rsid w:val="008A5854"/>
    <w:rsid w:val="008B22CE"/>
    <w:rsid w:val="008F490B"/>
    <w:rsid w:val="00921B49"/>
    <w:rsid w:val="0099620B"/>
    <w:rsid w:val="009B067C"/>
    <w:rsid w:val="009C363E"/>
    <w:rsid w:val="009F5179"/>
    <w:rsid w:val="00A05F1F"/>
    <w:rsid w:val="00A11AAB"/>
    <w:rsid w:val="00A151C4"/>
    <w:rsid w:val="00A33C3D"/>
    <w:rsid w:val="00A40ABD"/>
    <w:rsid w:val="00A625DE"/>
    <w:rsid w:val="00A74FA3"/>
    <w:rsid w:val="00A87A41"/>
    <w:rsid w:val="00AA1151"/>
    <w:rsid w:val="00AA50A8"/>
    <w:rsid w:val="00AE4289"/>
    <w:rsid w:val="00B02A0F"/>
    <w:rsid w:val="00B20D9D"/>
    <w:rsid w:val="00B41FCD"/>
    <w:rsid w:val="00B54349"/>
    <w:rsid w:val="00B80CA1"/>
    <w:rsid w:val="00BA5032"/>
    <w:rsid w:val="00BA6E9B"/>
    <w:rsid w:val="00BB4560"/>
    <w:rsid w:val="00BF6D93"/>
    <w:rsid w:val="00C42E41"/>
    <w:rsid w:val="00C455DF"/>
    <w:rsid w:val="00C60664"/>
    <w:rsid w:val="00C80E09"/>
    <w:rsid w:val="00C8602E"/>
    <w:rsid w:val="00C957F2"/>
    <w:rsid w:val="00CD233A"/>
    <w:rsid w:val="00D235F1"/>
    <w:rsid w:val="00D61FB9"/>
    <w:rsid w:val="00D674E0"/>
    <w:rsid w:val="00DA282D"/>
    <w:rsid w:val="00DA53EA"/>
    <w:rsid w:val="00DC61D9"/>
    <w:rsid w:val="00DD03B6"/>
    <w:rsid w:val="00DE4886"/>
    <w:rsid w:val="00DE5B93"/>
    <w:rsid w:val="00E55A46"/>
    <w:rsid w:val="00E76337"/>
    <w:rsid w:val="00E77A31"/>
    <w:rsid w:val="00E875B6"/>
    <w:rsid w:val="00EF69A0"/>
    <w:rsid w:val="00F04BC2"/>
    <w:rsid w:val="00F15465"/>
    <w:rsid w:val="00F24D0D"/>
    <w:rsid w:val="00F34E91"/>
    <w:rsid w:val="00F43088"/>
    <w:rsid w:val="00F93168"/>
    <w:rsid w:val="00F9648B"/>
    <w:rsid w:val="00FB0234"/>
    <w:rsid w:val="00FB246E"/>
    <w:rsid w:val="00FD0655"/>
    <w:rsid w:val="00FD69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FDFB9"/>
  <w15:docId w15:val="{B739AAA9-B5FD-4969-8F68-776D60D9A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y">
    <w:name w:val="Normal"/>
    <w:qFormat/>
    <w:rsid w:val="0060666C"/>
    <w:pPr>
      <w:spacing w:after="120"/>
      <w:jc w:val="both"/>
    </w:pPr>
    <w:rPr>
      <w:rFonts w:ascii="Times New Roman" w:eastAsia="Calibri" w:hAnsi="Times New Roman" w:cs="Times New Roman"/>
      <w:sz w:val="24"/>
    </w:rPr>
  </w:style>
  <w:style w:type="paragraph" w:styleId="Nadpis1">
    <w:name w:val="heading 1"/>
    <w:basedOn w:val="Normlny"/>
    <w:next w:val="Normlny"/>
    <w:link w:val="Nadpis1Char"/>
    <w:uiPriority w:val="9"/>
    <w:qFormat/>
    <w:rsid w:val="0060666C"/>
    <w:pPr>
      <w:jc w:val="center"/>
      <w:outlineLvl w:val="0"/>
    </w:pPr>
    <w:rPr>
      <w:b/>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0666C"/>
    <w:rPr>
      <w:rFonts w:ascii="Times New Roman" w:eastAsia="Calibri" w:hAnsi="Times New Roman" w:cs="Times New Roman"/>
      <w:b/>
      <w:sz w:val="32"/>
      <w:szCs w:val="32"/>
    </w:rPr>
  </w:style>
  <w:style w:type="paragraph" w:styleId="Odsekzoznamu">
    <w:name w:val="List Paragraph"/>
    <w:basedOn w:val="Normlny"/>
    <w:uiPriority w:val="34"/>
    <w:qFormat/>
    <w:rsid w:val="0060666C"/>
    <w:pPr>
      <w:ind w:left="720"/>
      <w:contextualSpacing/>
    </w:pPr>
  </w:style>
  <w:style w:type="character" w:customStyle="1" w:styleId="apple-converted-space">
    <w:name w:val="apple-converted-space"/>
    <w:rsid w:val="00067A19"/>
  </w:style>
  <w:style w:type="paragraph" w:styleId="Zarkazkladnhotextu">
    <w:name w:val="Body Text Indent"/>
    <w:basedOn w:val="Normlny"/>
    <w:link w:val="ZarkazkladnhotextuChar"/>
    <w:uiPriority w:val="99"/>
    <w:unhideWhenUsed/>
    <w:rsid w:val="00BB4560"/>
    <w:pPr>
      <w:ind w:left="283"/>
    </w:pPr>
  </w:style>
  <w:style w:type="character" w:customStyle="1" w:styleId="ZarkazkladnhotextuChar">
    <w:name w:val="Zarážka základného textu Char"/>
    <w:basedOn w:val="Predvolenpsmoodseku"/>
    <w:link w:val="Zarkazkladnhotextu"/>
    <w:uiPriority w:val="99"/>
    <w:rsid w:val="00BB4560"/>
    <w:rPr>
      <w:rFonts w:ascii="Times New Roman" w:eastAsia="Calibri" w:hAnsi="Times New Roman" w:cs="Times New Roman"/>
      <w:sz w:val="24"/>
    </w:rPr>
  </w:style>
  <w:style w:type="character" w:customStyle="1" w:styleId="ra">
    <w:name w:val="ra"/>
    <w:rsid w:val="00BB4560"/>
  </w:style>
  <w:style w:type="paragraph" w:styleId="Zkladntext">
    <w:name w:val="Body Text"/>
    <w:basedOn w:val="Normlny"/>
    <w:link w:val="ZkladntextChar"/>
    <w:uiPriority w:val="99"/>
    <w:unhideWhenUsed/>
    <w:rsid w:val="00BB4560"/>
  </w:style>
  <w:style w:type="character" w:customStyle="1" w:styleId="ZkladntextChar">
    <w:name w:val="Základný text Char"/>
    <w:basedOn w:val="Predvolenpsmoodseku"/>
    <w:link w:val="Zkladntext"/>
    <w:uiPriority w:val="99"/>
    <w:rsid w:val="00BB4560"/>
    <w:rPr>
      <w:rFonts w:ascii="Times New Roman" w:eastAsia="Calibri" w:hAnsi="Times New Roman" w:cs="Times New Roman"/>
      <w:sz w:val="24"/>
    </w:rPr>
  </w:style>
  <w:style w:type="table" w:styleId="Mriekatabuky">
    <w:name w:val="Table Grid"/>
    <w:basedOn w:val="Normlnatabuka"/>
    <w:uiPriority w:val="59"/>
    <w:rsid w:val="00BB456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E77A3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77A31"/>
    <w:rPr>
      <w:rFonts w:ascii="Segoe UI" w:eastAsia="Calibri" w:hAnsi="Segoe UI" w:cs="Segoe UI"/>
      <w:sz w:val="18"/>
      <w:szCs w:val="18"/>
    </w:rPr>
  </w:style>
  <w:style w:type="character" w:styleId="Hypertextovprepojenie">
    <w:name w:val="Hyperlink"/>
    <w:uiPriority w:val="99"/>
    <w:unhideWhenUsed/>
    <w:rsid w:val="009C363E"/>
    <w:rPr>
      <w:color w:val="0000FF"/>
      <w:u w:val="single"/>
    </w:rPr>
  </w:style>
  <w:style w:type="paragraph" w:styleId="Hlavika">
    <w:name w:val="header"/>
    <w:basedOn w:val="Normlny"/>
    <w:link w:val="HlavikaChar"/>
    <w:uiPriority w:val="99"/>
    <w:unhideWhenUsed/>
    <w:rsid w:val="0072034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20340"/>
    <w:rPr>
      <w:rFonts w:ascii="Times New Roman" w:eastAsia="Calibri" w:hAnsi="Times New Roman" w:cs="Times New Roman"/>
      <w:sz w:val="24"/>
    </w:rPr>
  </w:style>
  <w:style w:type="paragraph" w:styleId="Pta">
    <w:name w:val="footer"/>
    <w:basedOn w:val="Normlny"/>
    <w:link w:val="PtaChar"/>
    <w:uiPriority w:val="99"/>
    <w:unhideWhenUsed/>
    <w:rsid w:val="00720340"/>
    <w:pPr>
      <w:tabs>
        <w:tab w:val="center" w:pos="4536"/>
        <w:tab w:val="right" w:pos="9072"/>
      </w:tabs>
      <w:spacing w:after="0" w:line="240" w:lineRule="auto"/>
    </w:pPr>
  </w:style>
  <w:style w:type="character" w:customStyle="1" w:styleId="PtaChar">
    <w:name w:val="Päta Char"/>
    <w:basedOn w:val="Predvolenpsmoodseku"/>
    <w:link w:val="Pta"/>
    <w:uiPriority w:val="99"/>
    <w:rsid w:val="00720340"/>
    <w:rPr>
      <w:rFonts w:ascii="Times New Roman" w:eastAsia="Calibri" w:hAnsi="Times New Roman" w:cs="Times New Roman"/>
      <w:sz w:val="24"/>
    </w:rPr>
  </w:style>
  <w:style w:type="paragraph" w:styleId="Normlnywebov">
    <w:name w:val="Normal (Web)"/>
    <w:basedOn w:val="Normlny"/>
    <w:uiPriority w:val="99"/>
    <w:unhideWhenUsed/>
    <w:rsid w:val="005A630F"/>
    <w:pPr>
      <w:spacing w:before="100" w:beforeAutospacing="1" w:after="100" w:afterAutospacing="1" w:line="240" w:lineRule="auto"/>
      <w:jc w:val="left"/>
    </w:pPr>
    <w:rPr>
      <w:rFonts w:eastAsia="Times New Roman"/>
      <w:szCs w:val="24"/>
      <w:lang w:eastAsia="sk-SK"/>
    </w:rPr>
  </w:style>
  <w:style w:type="character" w:styleId="Zvraznenie">
    <w:name w:val="Emphasis"/>
    <w:uiPriority w:val="20"/>
    <w:qFormat/>
    <w:rsid w:val="005A630F"/>
    <w:rPr>
      <w:i/>
      <w:iCs/>
    </w:rPr>
  </w:style>
  <w:style w:type="character" w:styleId="Vrazn">
    <w:name w:val="Strong"/>
    <w:uiPriority w:val="22"/>
    <w:qFormat/>
    <w:rsid w:val="005A63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28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z.gov.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FC45F-E399-41E0-8164-068CC7262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16</Pages>
  <Words>5979</Words>
  <Characters>34083</Characters>
  <Application>Microsoft Office Word</Application>
  <DocSecurity>0</DocSecurity>
  <Lines>284</Lines>
  <Paragraphs>79</Paragraphs>
  <ScaleCrop>false</ScaleCrop>
  <HeadingPairs>
    <vt:vector size="2" baseType="variant">
      <vt:variant>
        <vt:lpstr>Názov</vt:lpstr>
      </vt:variant>
      <vt:variant>
        <vt:i4>1</vt:i4>
      </vt:variant>
    </vt:vector>
  </HeadingPairs>
  <TitlesOfParts>
    <vt:vector size="1" baseType="lpstr">
      <vt:lpstr>Správa o výsledku kontroly verejného obstarávania</vt:lpstr>
    </vt:vector>
  </TitlesOfParts>
  <Company/>
  <LinksUpToDate>false</LinksUpToDate>
  <CharactersWithSpaces>39983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o výsledku kontroly verejného obstarávania</dc:title>
  <dc:creator>margita.hricova@stupava.sk</dc:creator>
  <cp:keywords>8/2016</cp:keywords>
  <dc:description>zákon č. 25/2006 Z. z. o VO</dc:description>
  <cp:lastModifiedBy>Hricova Margita</cp:lastModifiedBy>
  <cp:revision>9</cp:revision>
  <cp:lastPrinted>2016-08-23T07:16:00Z</cp:lastPrinted>
  <dcterms:created xsi:type="dcterms:W3CDTF">2016-12-01T07:06:00Z</dcterms:created>
  <dcterms:modified xsi:type="dcterms:W3CDTF">2016-12-08T10:14:00Z</dcterms:modified>
</cp:coreProperties>
</file>